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C6F9A" w14:textId="77777777" w:rsidR="001A3C98" w:rsidRPr="00E6709E" w:rsidRDefault="001A3C98" w:rsidP="001A3C98">
      <w:pPr>
        <w:rPr>
          <w:rFonts w:hint="eastAsia"/>
          <w:b/>
          <w:bCs/>
          <w:color w:val="EE0000"/>
        </w:rPr>
      </w:pPr>
      <w:r w:rsidRPr="00E6709E">
        <w:rPr>
          <w:rFonts w:hint="eastAsia"/>
          <w:b/>
          <w:bCs/>
          <w:color w:val="EE0000"/>
        </w:rPr>
        <w:t>Packages detail</w:t>
      </w:r>
    </w:p>
    <w:p w14:paraId="2FB26C65" w14:textId="00483937" w:rsidR="001A3C98" w:rsidRDefault="001A3C98" w:rsidP="001A3C98">
      <w:pPr>
        <w:rPr>
          <w:rFonts w:hint="eastAsia"/>
        </w:rPr>
      </w:pPr>
      <w:r w:rsidRPr="00E6709E">
        <w:rPr>
          <w:rFonts w:hint="eastAsia"/>
          <w:color w:val="EE0000"/>
        </w:rPr>
        <w:t>2 Days Mini Group Zhangjiajie Tour, No Shopping USD119</w:t>
      </w:r>
      <w:r w:rsidRPr="001A3C98">
        <w:rPr>
          <w:rFonts w:hint="eastAsia"/>
        </w:rPr>
        <w:t>（A minimum order of 2 people is required）</w:t>
      </w:r>
    </w:p>
    <w:p w14:paraId="3AC01C16" w14:textId="77777777" w:rsidR="001A3C98" w:rsidRDefault="001A3C98" w:rsidP="001A3C98">
      <w:pPr>
        <w:rPr>
          <w:rFonts w:hint="eastAsia"/>
        </w:rPr>
      </w:pPr>
    </w:p>
    <w:p w14:paraId="6AF5257F" w14:textId="77777777" w:rsidR="001A3C98" w:rsidRPr="00E6709E" w:rsidRDefault="001A3C98" w:rsidP="001A3C98">
      <w:pPr>
        <w:rPr>
          <w:rFonts w:hint="eastAsia"/>
          <w:b/>
          <w:bCs/>
          <w:color w:val="EE0000"/>
        </w:rPr>
      </w:pPr>
      <w:r w:rsidRPr="00E6709E">
        <w:rPr>
          <w:rFonts w:hint="eastAsia"/>
          <w:b/>
          <w:bCs/>
          <w:color w:val="EE0000"/>
        </w:rPr>
        <w:t>Overview</w:t>
      </w:r>
    </w:p>
    <w:p w14:paraId="59AC6BED" w14:textId="7E70CBBE" w:rsidR="001A3C98" w:rsidRPr="00E6709E" w:rsidRDefault="001A3C98" w:rsidP="001A3C98">
      <w:pPr>
        <w:rPr>
          <w:rFonts w:hint="eastAsia"/>
          <w:color w:val="EE0000"/>
        </w:rPr>
      </w:pPr>
      <w:r w:rsidRPr="00E6709E">
        <w:rPr>
          <w:rFonts w:hint="eastAsia"/>
          <w:color w:val="EE0000"/>
        </w:rPr>
        <w:t xml:space="preserve">2 Days to Zhangjiajie Forest Park, </w:t>
      </w:r>
      <w:proofErr w:type="spellStart"/>
      <w:r w:rsidRPr="00E6709E">
        <w:rPr>
          <w:rFonts w:hint="eastAsia"/>
          <w:color w:val="EE0000"/>
        </w:rPr>
        <w:t>Bailong</w:t>
      </w:r>
      <w:proofErr w:type="spellEnd"/>
      <w:r w:rsidRPr="00E6709E">
        <w:rPr>
          <w:rFonts w:hint="eastAsia"/>
          <w:color w:val="EE0000"/>
        </w:rPr>
        <w:t xml:space="preserve"> Elevator, Hallelujah Mountain, </w:t>
      </w:r>
      <w:proofErr w:type="spellStart"/>
      <w:r w:rsidRPr="00E6709E">
        <w:rPr>
          <w:rFonts w:hint="eastAsia"/>
          <w:color w:val="EE0000"/>
        </w:rPr>
        <w:t>Tianzi</w:t>
      </w:r>
      <w:proofErr w:type="spellEnd"/>
      <w:r w:rsidRPr="00E6709E">
        <w:rPr>
          <w:rFonts w:hint="eastAsia"/>
          <w:color w:val="EE0000"/>
        </w:rPr>
        <w:t xml:space="preserve"> Mountain, Grand Canyon, Glass Bridge, and </w:t>
      </w:r>
      <w:proofErr w:type="spellStart"/>
      <w:r w:rsidRPr="00E6709E">
        <w:rPr>
          <w:rFonts w:hint="eastAsia"/>
          <w:color w:val="EE0000"/>
        </w:rPr>
        <w:t>Tianmen</w:t>
      </w:r>
      <w:proofErr w:type="spellEnd"/>
      <w:r w:rsidRPr="00E6709E">
        <w:rPr>
          <w:rFonts w:hint="eastAsia"/>
          <w:color w:val="EE0000"/>
        </w:rPr>
        <w:t xml:space="preserve"> Mountain</w:t>
      </w:r>
    </w:p>
    <w:p w14:paraId="1FD8F9DC" w14:textId="77777777" w:rsidR="001A3C98" w:rsidRDefault="001A3C98" w:rsidP="001A3C98">
      <w:pPr>
        <w:rPr>
          <w:rFonts w:hint="eastAsia"/>
        </w:rPr>
      </w:pPr>
    </w:p>
    <w:p w14:paraId="3ADD29F0" w14:textId="77777777" w:rsidR="001A3C98" w:rsidRPr="00E6709E" w:rsidRDefault="001A3C98" w:rsidP="001A3C98">
      <w:pPr>
        <w:rPr>
          <w:rFonts w:hint="eastAsia"/>
          <w:color w:val="EE0000"/>
        </w:rPr>
      </w:pPr>
      <w:r w:rsidRPr="00E6709E">
        <w:rPr>
          <w:rFonts w:hint="eastAsia"/>
          <w:color w:val="EE0000"/>
        </w:rPr>
        <w:t>Trip Highlights</w:t>
      </w:r>
    </w:p>
    <w:p w14:paraId="519EAFA8"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Mini group of about 9 people with more personal care from your guide.</w:t>
      </w:r>
    </w:p>
    <w:p w14:paraId="4FC5A735"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Ride the world</w:t>
      </w:r>
      <w:proofErr w:type="gramStart"/>
      <w:r w:rsidRPr="00E6709E">
        <w:rPr>
          <w:rFonts w:hint="eastAsia"/>
          <w:color w:val="EE0000"/>
        </w:rPr>
        <w:t>’</w:t>
      </w:r>
      <w:proofErr w:type="gramEnd"/>
      <w:r w:rsidRPr="00E6709E">
        <w:rPr>
          <w:rFonts w:hint="eastAsia"/>
          <w:color w:val="EE0000"/>
        </w:rPr>
        <w:t xml:space="preserve">s highest cliffside </w:t>
      </w:r>
      <w:proofErr w:type="spellStart"/>
      <w:r w:rsidRPr="00E6709E">
        <w:rPr>
          <w:rFonts w:hint="eastAsia"/>
          <w:color w:val="EE0000"/>
        </w:rPr>
        <w:t>Bailong</w:t>
      </w:r>
      <w:proofErr w:type="spellEnd"/>
      <w:r w:rsidRPr="00E6709E">
        <w:rPr>
          <w:rFonts w:hint="eastAsia"/>
          <w:color w:val="EE0000"/>
        </w:rPr>
        <w:t xml:space="preserve"> Elevator to see Zhangjiajie</w:t>
      </w:r>
      <w:proofErr w:type="gramStart"/>
      <w:r w:rsidRPr="00E6709E">
        <w:rPr>
          <w:rFonts w:hint="eastAsia"/>
          <w:color w:val="EE0000"/>
        </w:rPr>
        <w:t>’</w:t>
      </w:r>
      <w:proofErr w:type="gramEnd"/>
      <w:r w:rsidRPr="00E6709E">
        <w:rPr>
          <w:rFonts w:hint="eastAsia"/>
          <w:color w:val="EE0000"/>
        </w:rPr>
        <w:t>s karst peaks.</w:t>
      </w:r>
    </w:p>
    <w:p w14:paraId="6CAC7AA9"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Step into Pandora planet to witness imposing Hallelujah Mountain in the film Avatar.</w:t>
      </w:r>
    </w:p>
    <w:p w14:paraId="2FEAA081"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Stroll on thrilling Glass Bridge and overlook the panorama of Zhangjiajie Grand Canyon.</w:t>
      </w:r>
    </w:p>
    <w:p w14:paraId="571C391F"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Ascend Zhangjiajie</w:t>
      </w:r>
      <w:proofErr w:type="gramStart"/>
      <w:r w:rsidRPr="00E6709E">
        <w:rPr>
          <w:rFonts w:hint="eastAsia"/>
          <w:color w:val="EE0000"/>
        </w:rPr>
        <w:t>’</w:t>
      </w:r>
      <w:proofErr w:type="gramEnd"/>
      <w:r w:rsidRPr="00E6709E">
        <w:rPr>
          <w:rFonts w:hint="eastAsia"/>
          <w:color w:val="EE0000"/>
        </w:rPr>
        <w:t xml:space="preserve">s highest </w:t>
      </w:r>
      <w:proofErr w:type="spellStart"/>
      <w:r w:rsidRPr="00E6709E">
        <w:rPr>
          <w:rFonts w:hint="eastAsia"/>
          <w:color w:val="EE0000"/>
        </w:rPr>
        <w:t>Tianmen</w:t>
      </w:r>
      <w:proofErr w:type="spellEnd"/>
      <w:r w:rsidRPr="00E6709E">
        <w:rPr>
          <w:rFonts w:hint="eastAsia"/>
          <w:color w:val="EE0000"/>
        </w:rPr>
        <w:t xml:space="preserve"> Mountain to admire world-famous Heaven's Gate.</w:t>
      </w:r>
    </w:p>
    <w:p w14:paraId="70C8464E" w14:textId="77777777"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Pure sightseeing tour: Focus solely on attractions with NO shopping stops!</w:t>
      </w:r>
    </w:p>
    <w:p w14:paraId="39FDDDF6" w14:textId="4E3E1BB1" w:rsidR="001A3C98" w:rsidRPr="00E6709E" w:rsidRDefault="001A3C98" w:rsidP="001A3C98">
      <w:pPr>
        <w:rPr>
          <w:rFonts w:hint="eastAsia"/>
          <w:color w:val="EE0000"/>
        </w:rPr>
      </w:pPr>
      <w:r w:rsidRPr="00E6709E">
        <w:rPr>
          <w:rFonts w:hint="eastAsia"/>
          <w:color w:val="EE0000"/>
        </w:rPr>
        <w:t>•</w:t>
      </w:r>
      <w:r w:rsidRPr="00E6709E">
        <w:rPr>
          <w:rFonts w:hint="eastAsia"/>
          <w:color w:val="EE0000"/>
        </w:rPr>
        <w:tab/>
        <w:t>No optional tours, which are just a tourist trap that always leads to high mark-ups.</w:t>
      </w:r>
    </w:p>
    <w:p w14:paraId="3DAB9140" w14:textId="77777777" w:rsidR="001A3C98" w:rsidRPr="001A3C98" w:rsidRDefault="001A3C98" w:rsidP="001A3C98">
      <w:pPr>
        <w:rPr>
          <w:rFonts w:hint="eastAsia"/>
          <w:b/>
          <w:bCs/>
        </w:rPr>
      </w:pPr>
    </w:p>
    <w:p w14:paraId="730DA0F4" w14:textId="77777777" w:rsidR="001A3C98" w:rsidRPr="00E6709E" w:rsidRDefault="001A3C98" w:rsidP="001A3C98">
      <w:pPr>
        <w:rPr>
          <w:rFonts w:hint="eastAsia"/>
          <w:b/>
          <w:bCs/>
          <w:color w:val="EE0000"/>
        </w:rPr>
      </w:pPr>
      <w:r w:rsidRPr="00E6709E">
        <w:rPr>
          <w:rFonts w:hint="eastAsia"/>
          <w:b/>
          <w:bCs/>
          <w:color w:val="EE0000"/>
        </w:rPr>
        <w:t>Included &amp; Excluded</w:t>
      </w:r>
    </w:p>
    <w:p w14:paraId="6A3F70B7" w14:textId="534FD459" w:rsidR="001A3C98" w:rsidRPr="00E6709E" w:rsidRDefault="001A3C98" w:rsidP="001A3C98">
      <w:pPr>
        <w:rPr>
          <w:rFonts w:hint="eastAsia"/>
          <w:b/>
          <w:bCs/>
          <w:color w:val="EE0000"/>
        </w:rPr>
      </w:pPr>
      <w:r w:rsidRPr="00E6709E">
        <w:rPr>
          <w:rFonts w:hint="eastAsia"/>
          <w:b/>
          <w:bCs/>
          <w:color w:val="EE0000"/>
        </w:rPr>
        <w:t>Price Includes</w:t>
      </w:r>
    </w:p>
    <w:p w14:paraId="1ED40D40" w14:textId="77777777" w:rsidR="001A3C98" w:rsidRDefault="001A3C98" w:rsidP="001A3C98">
      <w:pPr>
        <w:rPr>
          <w:rFonts w:hint="eastAsia"/>
        </w:rPr>
      </w:pPr>
      <w:r>
        <w:rPr>
          <w:rFonts w:hint="eastAsia"/>
        </w:rPr>
        <w:t>•</w:t>
      </w:r>
      <w:r>
        <w:rPr>
          <w:rFonts w:hint="eastAsia"/>
        </w:rPr>
        <w:tab/>
        <w:t xml:space="preserve">Pick-up &amp; drop-off from hotels in </w:t>
      </w:r>
      <w:proofErr w:type="spellStart"/>
      <w:r>
        <w:rPr>
          <w:rFonts w:hint="eastAsia"/>
        </w:rPr>
        <w:t>Wulingyuan</w:t>
      </w:r>
      <w:proofErr w:type="spellEnd"/>
      <w:r>
        <w:rPr>
          <w:rFonts w:hint="eastAsia"/>
        </w:rPr>
        <w:t xml:space="preserve"> near East Gate of the Forest Park, or downtown Zhangjiajie City</w:t>
      </w:r>
    </w:p>
    <w:p w14:paraId="480D11E3" w14:textId="77777777" w:rsidR="001A3C98" w:rsidRDefault="001A3C98" w:rsidP="001A3C98">
      <w:pPr>
        <w:rPr>
          <w:rFonts w:hint="eastAsia"/>
        </w:rPr>
      </w:pPr>
      <w:r>
        <w:rPr>
          <w:rFonts w:hint="eastAsia"/>
        </w:rPr>
        <w:t>•</w:t>
      </w:r>
      <w:r>
        <w:rPr>
          <w:rFonts w:hint="eastAsia"/>
        </w:rPr>
        <w:tab/>
        <w:t>Professional English-speaking guide</w:t>
      </w:r>
    </w:p>
    <w:p w14:paraId="38740FCD" w14:textId="77777777" w:rsidR="001A3C98" w:rsidRDefault="001A3C98" w:rsidP="001A3C98">
      <w:pPr>
        <w:rPr>
          <w:rFonts w:hint="eastAsia"/>
        </w:rPr>
      </w:pPr>
      <w:r>
        <w:rPr>
          <w:rFonts w:hint="eastAsia"/>
        </w:rPr>
        <w:t>•</w:t>
      </w:r>
      <w:r>
        <w:rPr>
          <w:rFonts w:hint="eastAsia"/>
        </w:rPr>
        <w:tab/>
        <w:t>Experienced driver &amp; air-conditioned vehicle</w:t>
      </w:r>
    </w:p>
    <w:p w14:paraId="5B0AF79D" w14:textId="77777777" w:rsidR="001A3C98" w:rsidRDefault="001A3C98" w:rsidP="001A3C98">
      <w:pPr>
        <w:rPr>
          <w:rFonts w:hint="eastAsia"/>
        </w:rPr>
      </w:pPr>
    </w:p>
    <w:p w14:paraId="578EF93F" w14:textId="77777777" w:rsidR="001A3C98" w:rsidRPr="00E6709E" w:rsidRDefault="001A3C98" w:rsidP="001A3C98">
      <w:pPr>
        <w:rPr>
          <w:rFonts w:hint="eastAsia"/>
          <w:b/>
          <w:bCs/>
          <w:color w:val="EE0000"/>
        </w:rPr>
      </w:pPr>
      <w:r w:rsidRPr="00E6709E">
        <w:rPr>
          <w:rFonts w:hint="eastAsia"/>
          <w:b/>
          <w:bCs/>
          <w:color w:val="EE0000"/>
        </w:rPr>
        <w:t>Price Excludes</w:t>
      </w:r>
    </w:p>
    <w:p w14:paraId="22FCD48F" w14:textId="77777777" w:rsidR="001A3C98" w:rsidRDefault="001A3C98" w:rsidP="001A3C98">
      <w:pPr>
        <w:rPr>
          <w:rFonts w:hint="eastAsia"/>
        </w:rPr>
      </w:pPr>
      <w:r>
        <w:rPr>
          <w:rFonts w:hint="eastAsia"/>
        </w:rPr>
        <w:t>•</w:t>
      </w:r>
      <w:r>
        <w:rPr>
          <w:rFonts w:hint="eastAsia"/>
        </w:rPr>
        <w:tab/>
        <w:t>Entrance fees: We will reserve entrance tickets in advance and guarantee the availabilities, and you just need to pay when meeting your guide. The total entrance fees are CNY830 per person. See details:</w:t>
      </w:r>
    </w:p>
    <w:p w14:paraId="5873304A" w14:textId="77777777" w:rsidR="001A3C98" w:rsidRDefault="001A3C98" w:rsidP="001A3C98">
      <w:pPr>
        <w:rPr>
          <w:rFonts w:hint="eastAsia"/>
        </w:rPr>
      </w:pPr>
      <w:r>
        <w:rPr>
          <w:rFonts w:hint="eastAsia"/>
        </w:rPr>
        <w:t>- Zhangjiajie National Forest Park: CNY227</w:t>
      </w:r>
    </w:p>
    <w:p w14:paraId="56106584" w14:textId="77777777" w:rsidR="001A3C98" w:rsidRDefault="001A3C98" w:rsidP="001A3C98">
      <w:pPr>
        <w:rPr>
          <w:rFonts w:hint="eastAsia"/>
        </w:rPr>
      </w:pPr>
      <w:r>
        <w:rPr>
          <w:rFonts w:hint="eastAsia"/>
        </w:rPr>
        <w:t xml:space="preserve">- </w:t>
      </w:r>
      <w:proofErr w:type="spellStart"/>
      <w:r>
        <w:rPr>
          <w:rFonts w:hint="eastAsia"/>
        </w:rPr>
        <w:t>Bailong</w:t>
      </w:r>
      <w:proofErr w:type="spellEnd"/>
      <w:r>
        <w:rPr>
          <w:rFonts w:hint="eastAsia"/>
        </w:rPr>
        <w:t xml:space="preserve"> Elevator: CNY65</w:t>
      </w:r>
    </w:p>
    <w:p w14:paraId="4E13629A" w14:textId="77777777" w:rsidR="001A3C98" w:rsidRDefault="001A3C98" w:rsidP="001A3C98">
      <w:pPr>
        <w:rPr>
          <w:rFonts w:hint="eastAsia"/>
        </w:rPr>
      </w:pPr>
      <w:r>
        <w:rPr>
          <w:rFonts w:hint="eastAsia"/>
        </w:rPr>
        <w:t xml:space="preserve">- </w:t>
      </w:r>
      <w:proofErr w:type="spellStart"/>
      <w:r>
        <w:rPr>
          <w:rFonts w:hint="eastAsia"/>
        </w:rPr>
        <w:t>Tianzi</w:t>
      </w:r>
      <w:proofErr w:type="spellEnd"/>
      <w:r>
        <w:rPr>
          <w:rFonts w:hint="eastAsia"/>
        </w:rPr>
        <w:t xml:space="preserve"> Mountain Cable Car: CNY72</w:t>
      </w:r>
    </w:p>
    <w:p w14:paraId="58BA8C21" w14:textId="77777777" w:rsidR="001A3C98" w:rsidRDefault="001A3C98" w:rsidP="001A3C98">
      <w:pPr>
        <w:rPr>
          <w:rFonts w:hint="eastAsia"/>
        </w:rPr>
      </w:pPr>
      <w:r>
        <w:rPr>
          <w:rFonts w:hint="eastAsia"/>
        </w:rPr>
        <w:t>- Grand Canyon &amp; Glass Bridge: CNY188</w:t>
      </w:r>
    </w:p>
    <w:p w14:paraId="079EB432" w14:textId="77777777" w:rsidR="001A3C98" w:rsidRDefault="001A3C98" w:rsidP="001A3C98">
      <w:pPr>
        <w:rPr>
          <w:rFonts w:hint="eastAsia"/>
        </w:rPr>
      </w:pPr>
      <w:r>
        <w:rPr>
          <w:rFonts w:hint="eastAsia"/>
        </w:rPr>
        <w:t xml:space="preserve">- </w:t>
      </w:r>
      <w:proofErr w:type="spellStart"/>
      <w:r>
        <w:rPr>
          <w:rFonts w:hint="eastAsia"/>
        </w:rPr>
        <w:t>Tianmen</w:t>
      </w:r>
      <w:proofErr w:type="spellEnd"/>
      <w:r>
        <w:rPr>
          <w:rFonts w:hint="eastAsia"/>
        </w:rPr>
        <w:t xml:space="preserve"> Mountain &amp; Cable Car: CNY278</w:t>
      </w:r>
    </w:p>
    <w:p w14:paraId="6E738C59" w14:textId="77777777" w:rsidR="001A3C98" w:rsidRDefault="001A3C98" w:rsidP="001A3C98">
      <w:pPr>
        <w:rPr>
          <w:rFonts w:hint="eastAsia"/>
        </w:rPr>
      </w:pPr>
      <w:r>
        <w:rPr>
          <w:rFonts w:hint="eastAsia"/>
        </w:rPr>
        <w:t>•</w:t>
      </w:r>
      <w:r>
        <w:rPr>
          <w:rFonts w:hint="eastAsia"/>
        </w:rPr>
        <w:tab/>
        <w:t>Hotel accommodation &amp; meals</w:t>
      </w:r>
    </w:p>
    <w:p w14:paraId="46B5476D" w14:textId="61DC1649" w:rsidR="001A3C98" w:rsidRDefault="001A3C98" w:rsidP="001A3C98">
      <w:pPr>
        <w:rPr>
          <w:rFonts w:hint="eastAsia"/>
        </w:rPr>
      </w:pPr>
      <w:r>
        <w:rPr>
          <w:rFonts w:hint="eastAsia"/>
        </w:rPr>
        <w:t>•</w:t>
      </w:r>
      <w:r>
        <w:rPr>
          <w:rFonts w:hint="eastAsia"/>
        </w:rPr>
        <w:tab/>
        <w:t xml:space="preserve">Tips to guide and driver          </w:t>
      </w:r>
    </w:p>
    <w:p w14:paraId="338202C1" w14:textId="77777777" w:rsidR="001A3C98" w:rsidRDefault="001A3C98" w:rsidP="001A3C98">
      <w:pPr>
        <w:rPr>
          <w:rFonts w:hint="eastAsia"/>
        </w:rPr>
      </w:pPr>
      <w:r>
        <w:rPr>
          <w:rFonts w:hint="eastAsia"/>
        </w:rPr>
        <w:t xml:space="preserve">                                                                                                                         </w:t>
      </w:r>
    </w:p>
    <w:p w14:paraId="345B3CA2" w14:textId="1DB07E02" w:rsidR="001473B4" w:rsidRPr="00E6709E" w:rsidRDefault="001A3C98" w:rsidP="001A3C98">
      <w:pPr>
        <w:rPr>
          <w:rFonts w:hint="eastAsia"/>
          <w:b/>
          <w:bCs/>
          <w:color w:val="EE0000"/>
        </w:rPr>
      </w:pPr>
      <w:r w:rsidRPr="00E6709E">
        <w:rPr>
          <w:rFonts w:hint="eastAsia"/>
          <w:b/>
          <w:bCs/>
          <w:color w:val="EE0000"/>
        </w:rPr>
        <w:t>Itinerary</w:t>
      </w:r>
    </w:p>
    <w:p w14:paraId="1CACA2E7" w14:textId="77777777" w:rsidR="001A3C98" w:rsidRPr="00E6709E" w:rsidRDefault="001A3C98" w:rsidP="001A3C98">
      <w:pPr>
        <w:widowControl/>
        <w:jc w:val="left"/>
        <w:rPr>
          <w:rFonts w:ascii="Arial" w:hAnsi="Arial" w:cs="Arial"/>
          <w:color w:val="EE0000"/>
          <w:sz w:val="18"/>
          <w:szCs w:val="18"/>
        </w:rPr>
      </w:pPr>
      <w:r w:rsidRPr="00E6709E">
        <w:rPr>
          <w:rFonts w:ascii="Arial" w:eastAsia="宋体" w:hAnsi="Arial" w:cs="Arial"/>
          <w:color w:val="EE0000"/>
          <w:kern w:val="0"/>
          <w:sz w:val="18"/>
          <w:szCs w:val="18"/>
          <w:lang w:bidi="ar"/>
        </w:rPr>
        <w:t xml:space="preserve">Day 1 Zhangjiajie Forest Park: </w:t>
      </w:r>
      <w:proofErr w:type="spellStart"/>
      <w:r w:rsidRPr="00E6709E">
        <w:rPr>
          <w:rFonts w:ascii="Arial" w:eastAsia="宋体" w:hAnsi="Arial" w:cs="Arial"/>
          <w:color w:val="EE0000"/>
          <w:kern w:val="0"/>
          <w:sz w:val="18"/>
          <w:szCs w:val="18"/>
          <w:lang w:bidi="ar"/>
        </w:rPr>
        <w:t>Bailong</w:t>
      </w:r>
      <w:proofErr w:type="spellEnd"/>
      <w:r w:rsidRPr="00E6709E">
        <w:rPr>
          <w:rFonts w:ascii="Arial" w:eastAsia="宋体" w:hAnsi="Arial" w:cs="Arial"/>
          <w:color w:val="EE0000"/>
          <w:kern w:val="0"/>
          <w:sz w:val="18"/>
          <w:szCs w:val="18"/>
          <w:lang w:bidi="ar"/>
        </w:rPr>
        <w:t xml:space="preserve"> Elevator, </w:t>
      </w:r>
      <w:proofErr w:type="spellStart"/>
      <w:r w:rsidRPr="00E6709E">
        <w:rPr>
          <w:rFonts w:ascii="Arial" w:eastAsia="宋体" w:hAnsi="Arial" w:cs="Arial"/>
          <w:color w:val="EE0000"/>
          <w:kern w:val="0"/>
          <w:sz w:val="18"/>
          <w:szCs w:val="18"/>
          <w:lang w:bidi="ar"/>
        </w:rPr>
        <w:t>Yuanjiajie</w:t>
      </w:r>
      <w:proofErr w:type="spellEnd"/>
      <w:r w:rsidRPr="00E6709E">
        <w:rPr>
          <w:rFonts w:ascii="Arial" w:eastAsia="宋体" w:hAnsi="Arial" w:cs="Arial"/>
          <w:color w:val="EE0000"/>
          <w:kern w:val="0"/>
          <w:sz w:val="18"/>
          <w:szCs w:val="18"/>
          <w:lang w:bidi="ar"/>
        </w:rPr>
        <w:t xml:space="preserve">, Hallelujah Mountain, </w:t>
      </w:r>
      <w:proofErr w:type="spellStart"/>
      <w:r w:rsidRPr="00E6709E">
        <w:rPr>
          <w:rFonts w:ascii="Arial" w:eastAsia="宋体" w:hAnsi="Arial" w:cs="Arial"/>
          <w:color w:val="EE0000"/>
          <w:kern w:val="0"/>
          <w:sz w:val="18"/>
          <w:szCs w:val="18"/>
          <w:lang w:bidi="ar"/>
        </w:rPr>
        <w:t>Yangjiajie</w:t>
      </w:r>
      <w:proofErr w:type="spellEnd"/>
      <w:r w:rsidRPr="00E6709E">
        <w:rPr>
          <w:rFonts w:ascii="Arial" w:eastAsia="宋体" w:hAnsi="Arial" w:cs="Arial"/>
          <w:color w:val="EE0000"/>
          <w:kern w:val="0"/>
          <w:sz w:val="18"/>
          <w:szCs w:val="18"/>
          <w:lang w:bidi="ar"/>
        </w:rPr>
        <w:t xml:space="preserve">, </w:t>
      </w:r>
      <w:proofErr w:type="spellStart"/>
      <w:r w:rsidRPr="00E6709E">
        <w:rPr>
          <w:rFonts w:ascii="Arial" w:eastAsia="宋体" w:hAnsi="Arial" w:cs="Arial"/>
          <w:color w:val="EE0000"/>
          <w:kern w:val="0"/>
          <w:sz w:val="18"/>
          <w:szCs w:val="18"/>
          <w:lang w:bidi="ar"/>
        </w:rPr>
        <w:t>Tianzi</w:t>
      </w:r>
      <w:proofErr w:type="spellEnd"/>
      <w:r w:rsidRPr="00E6709E">
        <w:rPr>
          <w:rFonts w:ascii="Arial" w:eastAsia="宋体" w:hAnsi="Arial" w:cs="Arial"/>
          <w:color w:val="EE0000"/>
          <w:kern w:val="0"/>
          <w:sz w:val="18"/>
          <w:szCs w:val="18"/>
          <w:lang w:bidi="ar"/>
        </w:rPr>
        <w:t xml:space="preserve"> Mountain</w:t>
      </w:r>
    </w:p>
    <w:p w14:paraId="25F24997" w14:textId="77777777" w:rsidR="001A3C98" w:rsidRDefault="001A3C98" w:rsidP="001A3C98">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In the morning, our guide will pick you up from your own booked hotel at the time previously agreed with you, around 07:00 to 08:00 am, and then embark on a full-day journey to</w:t>
      </w:r>
      <w:r w:rsidRPr="00E6709E">
        <w:rPr>
          <w:rFonts w:ascii="Arial" w:eastAsia="宋体" w:hAnsi="Arial" w:cs="Arial"/>
          <w:color w:val="EE0000"/>
          <w:kern w:val="0"/>
          <w:sz w:val="12"/>
          <w:szCs w:val="12"/>
          <w:shd w:val="clear" w:color="auto" w:fill="FFFFFF"/>
          <w:lang w:bidi="ar"/>
        </w:rPr>
        <w:t xml:space="preserve"> the </w:t>
      </w:r>
      <w:r w:rsidRPr="00E6709E">
        <w:rPr>
          <w:rStyle w:val="ae"/>
          <w:rFonts w:ascii="Arial" w:eastAsia="宋体" w:hAnsi="Arial" w:cs="Arial"/>
          <w:color w:val="EE0000"/>
          <w:kern w:val="0"/>
          <w:sz w:val="12"/>
          <w:szCs w:val="12"/>
          <w:shd w:val="clear" w:color="auto" w:fill="FFFFFF"/>
          <w:lang w:bidi="ar"/>
        </w:rPr>
        <w:t>Zhangjiajie National Forest Park</w:t>
      </w:r>
      <w:r w:rsidRPr="00E6709E">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 xml:space="preserve">We provide pick-up service from hotels near the East Gate of the park in </w:t>
      </w:r>
      <w:proofErr w:type="spellStart"/>
      <w:r>
        <w:rPr>
          <w:rFonts w:ascii="Arial" w:eastAsia="宋体" w:hAnsi="Arial" w:cs="Arial"/>
          <w:color w:val="000000"/>
          <w:kern w:val="0"/>
          <w:sz w:val="12"/>
          <w:szCs w:val="12"/>
          <w:shd w:val="clear" w:color="auto" w:fill="FFFFFF"/>
          <w:lang w:bidi="ar"/>
        </w:rPr>
        <w:t>Wulingyuan</w:t>
      </w:r>
      <w:proofErr w:type="spellEnd"/>
      <w:r>
        <w:rPr>
          <w:rFonts w:ascii="Arial" w:eastAsia="宋体" w:hAnsi="Arial" w:cs="Arial"/>
          <w:color w:val="000000"/>
          <w:kern w:val="0"/>
          <w:sz w:val="12"/>
          <w:szCs w:val="12"/>
          <w:shd w:val="clear" w:color="auto" w:fill="FFFFFF"/>
          <w:lang w:bidi="ar"/>
        </w:rPr>
        <w:t xml:space="preserve"> District and also in downtown Zhangjiajie. While, for your easy access to the scenic spots and to avoid getting up too early, it is recommended that you book a hotel near the East Gate, where there are quite a few restaurants and hotels, as bustling as the downtown area.</w:t>
      </w:r>
    </w:p>
    <w:p w14:paraId="5AFDFF3E" w14:textId="77777777" w:rsidR="001A3C98" w:rsidRDefault="001A3C98" w:rsidP="001A3C98">
      <w:pPr>
        <w:rPr>
          <w:rFonts w:ascii="Arial" w:eastAsia="宋体" w:hAnsi="Arial" w:cs="Arial"/>
          <w:color w:val="000000"/>
          <w:sz w:val="12"/>
          <w:szCs w:val="12"/>
          <w:shd w:val="clear" w:color="auto" w:fill="FFFFFF"/>
        </w:rPr>
      </w:pPr>
      <w:r>
        <w:rPr>
          <w:rFonts w:ascii="Arial" w:eastAsia="宋体" w:hAnsi="Arial" w:cs="Arial"/>
          <w:color w:val="000000"/>
          <w:sz w:val="12"/>
          <w:szCs w:val="12"/>
          <w:shd w:val="clear" w:color="auto" w:fill="FFFFFF"/>
        </w:rPr>
        <w:t>Have you ever watched the fantasy movie Avatar? And do you want to enter that Pandora Planet,</w:t>
      </w:r>
      <w:r w:rsidRPr="00E6709E">
        <w:rPr>
          <w:rFonts w:ascii="Arial" w:eastAsia="宋体" w:hAnsi="Arial" w:cs="Arial"/>
          <w:color w:val="EE0000"/>
          <w:sz w:val="12"/>
          <w:szCs w:val="12"/>
          <w:shd w:val="clear" w:color="auto" w:fill="FFFFFF"/>
        </w:rPr>
        <w:t> </w:t>
      </w:r>
      <w:proofErr w:type="spellStart"/>
      <w:r w:rsidRPr="00E6709E">
        <w:rPr>
          <w:rStyle w:val="ae"/>
          <w:rFonts w:ascii="Arial" w:eastAsia="宋体" w:hAnsi="Arial" w:cs="Arial"/>
          <w:color w:val="EE0000"/>
          <w:sz w:val="12"/>
          <w:szCs w:val="12"/>
          <w:shd w:val="clear" w:color="auto" w:fill="FFFFFF"/>
        </w:rPr>
        <w:t>Yuanjiajie</w:t>
      </w:r>
      <w:proofErr w:type="spellEnd"/>
      <w:r w:rsidRPr="00E6709E">
        <w:rPr>
          <w:rStyle w:val="ae"/>
          <w:rFonts w:ascii="Arial" w:eastAsia="宋体" w:hAnsi="Arial" w:cs="Arial"/>
          <w:color w:val="EE0000"/>
          <w:sz w:val="12"/>
          <w:szCs w:val="12"/>
          <w:shd w:val="clear" w:color="auto" w:fill="FFFFFF"/>
        </w:rPr>
        <w:t xml:space="preserve"> Scenic Area</w:t>
      </w:r>
      <w:r w:rsidRPr="00E6709E">
        <w:rPr>
          <w:rFonts w:ascii="Arial" w:eastAsia="宋体" w:hAnsi="Arial" w:cs="Arial"/>
          <w:color w:val="EE0000"/>
          <w:sz w:val="12"/>
          <w:szCs w:val="12"/>
          <w:shd w:val="clear" w:color="auto" w:fill="FFFFFF"/>
        </w:rPr>
        <w:t>,</w:t>
      </w:r>
      <w:r>
        <w:rPr>
          <w:rFonts w:ascii="Arial" w:eastAsia="宋体" w:hAnsi="Arial" w:cs="Arial"/>
          <w:color w:val="000000"/>
          <w:sz w:val="12"/>
          <w:szCs w:val="12"/>
          <w:shd w:val="clear" w:color="auto" w:fill="FFFFFF"/>
        </w:rPr>
        <w:t xml:space="preserve"> as fast as possible? Then follow </w:t>
      </w:r>
      <w:r>
        <w:rPr>
          <w:rFonts w:ascii="Arial" w:eastAsia="宋体" w:hAnsi="Arial" w:cs="Arial"/>
          <w:color w:val="000000"/>
          <w:sz w:val="12"/>
          <w:szCs w:val="12"/>
          <w:shd w:val="clear" w:color="auto" w:fill="FFFFFF"/>
        </w:rPr>
        <w:lastRenderedPageBreak/>
        <w:t>us for a ride on the</w:t>
      </w:r>
      <w:r w:rsidRPr="00E6709E">
        <w:rPr>
          <w:rFonts w:ascii="Arial" w:eastAsia="宋体" w:hAnsi="Arial" w:cs="Arial"/>
          <w:color w:val="EE0000"/>
          <w:sz w:val="12"/>
          <w:szCs w:val="12"/>
          <w:shd w:val="clear" w:color="auto" w:fill="FFFFFF"/>
        </w:rPr>
        <w:t> </w:t>
      </w:r>
      <w:proofErr w:type="spellStart"/>
      <w:r w:rsidRPr="00E6709E">
        <w:rPr>
          <w:rStyle w:val="ae"/>
          <w:rFonts w:ascii="Arial" w:eastAsia="宋体" w:hAnsi="Arial" w:cs="Arial"/>
          <w:color w:val="EE0000"/>
          <w:sz w:val="12"/>
          <w:szCs w:val="12"/>
          <w:shd w:val="clear" w:color="auto" w:fill="FFFFFF"/>
        </w:rPr>
        <w:t>Bailong</w:t>
      </w:r>
      <w:proofErr w:type="spellEnd"/>
      <w:r w:rsidRPr="00E6709E">
        <w:rPr>
          <w:rStyle w:val="ae"/>
          <w:rFonts w:ascii="Arial" w:eastAsia="宋体" w:hAnsi="Arial" w:cs="Arial"/>
          <w:color w:val="EE0000"/>
          <w:sz w:val="12"/>
          <w:szCs w:val="12"/>
          <w:shd w:val="clear" w:color="auto" w:fill="FFFFFF"/>
        </w:rPr>
        <w:t xml:space="preserve"> Elevator</w:t>
      </w:r>
      <w:r w:rsidRPr="00E6709E">
        <w:rPr>
          <w:rFonts w:ascii="Arial" w:eastAsia="宋体" w:hAnsi="Arial" w:cs="Arial"/>
          <w:color w:val="EE0000"/>
          <w:sz w:val="12"/>
          <w:szCs w:val="12"/>
          <w:shd w:val="clear" w:color="auto" w:fill="FFFFFF"/>
        </w:rPr>
        <w:t>,</w:t>
      </w:r>
      <w:r>
        <w:rPr>
          <w:rFonts w:ascii="Arial" w:eastAsia="宋体" w:hAnsi="Arial" w:cs="Arial"/>
          <w:color w:val="000000"/>
          <w:sz w:val="12"/>
          <w:szCs w:val="12"/>
          <w:shd w:val="clear" w:color="auto" w:fill="FFFFFF"/>
        </w:rPr>
        <w:t xml:space="preserve"> the world’s tallest outdoor lift built on the edge of a cliff, which will get you there in mere 88 seconds. In 2013, it was listed among the other creative elevators in the world, and in 2015, it entered the Guinness World Records, becoming the pride of China. The ingenious part is that it is not only an engineering marvel, but also offers an unusual opportunity to “converse” with nature. During the ascending, the strange peaks loom before your eyes, making you feel shuttling through the clouds. As you step out of the carriage, you will be amazed by countless quartz-sandstone pillars that date back hundreds of millions of years ago. Among them, the most famous is t</w:t>
      </w:r>
      <w:r w:rsidRPr="00E6709E">
        <w:rPr>
          <w:rFonts w:ascii="Arial" w:eastAsia="宋体" w:hAnsi="Arial" w:cs="Arial"/>
          <w:color w:val="EE0000"/>
          <w:sz w:val="12"/>
          <w:szCs w:val="12"/>
          <w:shd w:val="clear" w:color="auto" w:fill="FFFFFF"/>
        </w:rPr>
        <w:t>he </w:t>
      </w:r>
      <w:r w:rsidRPr="00E6709E">
        <w:rPr>
          <w:rStyle w:val="ae"/>
          <w:rFonts w:ascii="Arial" w:eastAsia="宋体" w:hAnsi="Arial" w:cs="Arial"/>
          <w:color w:val="EE0000"/>
          <w:sz w:val="12"/>
          <w:szCs w:val="12"/>
          <w:shd w:val="clear" w:color="auto" w:fill="FFFFFF"/>
        </w:rPr>
        <w:t>Hallelujah Mountain</w:t>
      </w:r>
      <w:r>
        <w:rPr>
          <w:rFonts w:ascii="Arial" w:eastAsia="宋体" w:hAnsi="Arial" w:cs="Arial"/>
          <w:color w:val="000000"/>
          <w:sz w:val="12"/>
          <w:szCs w:val="12"/>
          <w:shd w:val="clear" w:color="auto" w:fill="FFFFFF"/>
        </w:rPr>
        <w:t xml:space="preserve">, formerly known as the </w:t>
      </w:r>
      <w:proofErr w:type="spellStart"/>
      <w:r>
        <w:rPr>
          <w:rFonts w:ascii="Arial" w:eastAsia="宋体" w:hAnsi="Arial" w:cs="Arial"/>
          <w:color w:val="000000"/>
          <w:sz w:val="12"/>
          <w:szCs w:val="12"/>
          <w:shd w:val="clear" w:color="auto" w:fill="FFFFFF"/>
        </w:rPr>
        <w:t>Qiankun</w:t>
      </w:r>
      <w:proofErr w:type="spellEnd"/>
      <w:r>
        <w:rPr>
          <w:rFonts w:ascii="Arial" w:eastAsia="宋体" w:hAnsi="Arial" w:cs="Arial"/>
          <w:color w:val="000000"/>
          <w:sz w:val="12"/>
          <w:szCs w:val="12"/>
          <w:shd w:val="clear" w:color="auto" w:fill="FFFFFF"/>
        </w:rPr>
        <w:t xml:space="preserve"> Pillar, which was the inspiration for the floating mountain in the sci-fi movie Avatar. It is more than 200 meters (656 feet) high, like being well-whittled by axes, towering in this peak forest. What’s more, you will be led to visit No. 1 Natural Bridge under Heaven and Enchanting Platform… </w:t>
      </w:r>
      <w:r>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br/>
        <w:t xml:space="preserve">Lunch will be on your own, and you can taste local cuisine at one of pleasant restaurants in </w:t>
      </w:r>
      <w:proofErr w:type="spellStart"/>
      <w:r>
        <w:rPr>
          <w:rFonts w:ascii="Arial" w:eastAsia="宋体" w:hAnsi="Arial" w:cs="Arial"/>
          <w:color w:val="000000"/>
          <w:sz w:val="12"/>
          <w:szCs w:val="12"/>
          <w:shd w:val="clear" w:color="auto" w:fill="FFFFFF"/>
        </w:rPr>
        <w:t>Yuanjiajie</w:t>
      </w:r>
      <w:proofErr w:type="spellEnd"/>
      <w:r>
        <w:rPr>
          <w:rFonts w:ascii="Arial" w:eastAsia="宋体" w:hAnsi="Arial" w:cs="Arial"/>
          <w:color w:val="000000"/>
          <w:sz w:val="12"/>
          <w:szCs w:val="12"/>
          <w:shd w:val="clear" w:color="auto" w:fill="FFFFFF"/>
        </w:rPr>
        <w:t>. If needed, our guide will be pleased to make some recommendations. After that, our guide will accompany you on an eco-friendly shuttle bus to the</w:t>
      </w:r>
      <w:r w:rsidRPr="00E6709E">
        <w:rPr>
          <w:rFonts w:ascii="Arial" w:eastAsia="宋体" w:hAnsi="Arial" w:cs="Arial"/>
          <w:color w:val="EE0000"/>
          <w:sz w:val="12"/>
          <w:szCs w:val="12"/>
          <w:shd w:val="clear" w:color="auto" w:fill="FFFFFF"/>
        </w:rPr>
        <w:t> </w:t>
      </w:r>
      <w:proofErr w:type="spellStart"/>
      <w:r w:rsidRPr="00E6709E">
        <w:rPr>
          <w:rStyle w:val="ae"/>
          <w:rFonts w:ascii="Arial" w:eastAsia="宋体" w:hAnsi="Arial" w:cs="Arial"/>
          <w:color w:val="EE0000"/>
          <w:sz w:val="12"/>
          <w:szCs w:val="12"/>
          <w:shd w:val="clear" w:color="auto" w:fill="FFFFFF"/>
        </w:rPr>
        <w:t>Yangjiajie</w:t>
      </w:r>
      <w:proofErr w:type="spellEnd"/>
      <w:r w:rsidRPr="00E6709E">
        <w:rPr>
          <w:rStyle w:val="ae"/>
          <w:rFonts w:ascii="Arial" w:eastAsia="宋体" w:hAnsi="Arial" w:cs="Arial"/>
          <w:color w:val="EE0000"/>
          <w:sz w:val="12"/>
          <w:szCs w:val="12"/>
          <w:shd w:val="clear" w:color="auto" w:fill="FFFFFF"/>
        </w:rPr>
        <w:t xml:space="preserve"> Scenic Area</w:t>
      </w:r>
      <w:r>
        <w:rPr>
          <w:rFonts w:ascii="Arial" w:eastAsia="宋体" w:hAnsi="Arial" w:cs="Arial"/>
          <w:color w:val="000000"/>
          <w:sz w:val="12"/>
          <w:szCs w:val="12"/>
          <w:shd w:val="clear" w:color="auto" w:fill="FFFFFF"/>
        </w:rPr>
        <w:t xml:space="preserve">, famous for its beautiful streams, lush virgin forests and peak walls. It is said that in the Northern Song Dynasty (960 - 1127), the military Yang family once camped here to surround and suppress Xiang </w:t>
      </w:r>
      <w:proofErr w:type="spellStart"/>
      <w:r>
        <w:rPr>
          <w:rFonts w:ascii="Arial" w:eastAsia="宋体" w:hAnsi="Arial" w:cs="Arial"/>
          <w:color w:val="000000"/>
          <w:sz w:val="12"/>
          <w:szCs w:val="12"/>
          <w:shd w:val="clear" w:color="auto" w:fill="FFFFFF"/>
        </w:rPr>
        <w:t>Dakun</w:t>
      </w:r>
      <w:proofErr w:type="spellEnd"/>
      <w:r>
        <w:rPr>
          <w:rFonts w:ascii="Arial" w:eastAsia="宋体" w:hAnsi="Arial" w:cs="Arial"/>
          <w:color w:val="000000"/>
          <w:sz w:val="12"/>
          <w:szCs w:val="12"/>
          <w:shd w:val="clear" w:color="auto" w:fill="FFFFFF"/>
        </w:rPr>
        <w:t xml:space="preserve">, a Tujia king, and later lived and multiplied, making this place the </w:t>
      </w:r>
      <w:proofErr w:type="spellStart"/>
      <w:r>
        <w:rPr>
          <w:rFonts w:ascii="Arial" w:eastAsia="宋体" w:hAnsi="Arial" w:cs="Arial"/>
          <w:color w:val="000000"/>
          <w:sz w:val="12"/>
          <w:szCs w:val="12"/>
          <w:shd w:val="clear" w:color="auto" w:fill="FFFFFF"/>
        </w:rPr>
        <w:t>Yangjiajie</w:t>
      </w:r>
      <w:proofErr w:type="spellEnd"/>
      <w:r>
        <w:rPr>
          <w:rFonts w:ascii="Arial" w:eastAsia="宋体" w:hAnsi="Arial" w:cs="Arial"/>
          <w:color w:val="000000"/>
          <w:sz w:val="12"/>
          <w:szCs w:val="12"/>
          <w:shd w:val="clear" w:color="auto" w:fill="FFFFFF"/>
        </w:rPr>
        <w:t>, literally meaning Yang family’s land. With us, you will get a glimpse of the well-known </w:t>
      </w:r>
      <w:r w:rsidRPr="00E6709E">
        <w:rPr>
          <w:rStyle w:val="ae"/>
          <w:rFonts w:ascii="Arial" w:eastAsia="宋体" w:hAnsi="Arial" w:cs="Arial"/>
          <w:color w:val="EE0000"/>
          <w:sz w:val="12"/>
          <w:szCs w:val="12"/>
          <w:shd w:val="clear" w:color="auto" w:fill="FFFFFF"/>
        </w:rPr>
        <w:t>Natural Great Wall</w:t>
      </w:r>
      <w:r w:rsidRPr="00E6709E">
        <w:rPr>
          <w:rFonts w:ascii="Arial" w:eastAsia="宋体" w:hAnsi="Arial" w:cs="Arial"/>
          <w:color w:val="EE0000"/>
          <w:sz w:val="12"/>
          <w:szCs w:val="12"/>
          <w:shd w:val="clear" w:color="auto" w:fill="FFFFFF"/>
        </w:rPr>
        <w:t xml:space="preserve">. </w:t>
      </w:r>
      <w:r>
        <w:rPr>
          <w:rFonts w:ascii="Arial" w:eastAsia="宋体" w:hAnsi="Arial" w:cs="Arial"/>
          <w:color w:val="000000"/>
          <w:sz w:val="12"/>
          <w:szCs w:val="12"/>
          <w:shd w:val="clear" w:color="auto" w:fill="FFFFFF"/>
        </w:rPr>
        <w:t>Once it was introduced to the world, it was hailed as a “major new discovery of Zhangjiajie geomorphology”. Dozens of rolling peaks capped with Wuling pines stand parallel and resemble a row of stone walls. Take the eco-bus again, and you will come to </w:t>
      </w:r>
      <w:proofErr w:type="spellStart"/>
      <w:r w:rsidRPr="00E6709E">
        <w:rPr>
          <w:rStyle w:val="ae"/>
          <w:rFonts w:ascii="Arial" w:eastAsia="宋体" w:hAnsi="Arial" w:cs="Arial"/>
          <w:color w:val="EE0000"/>
          <w:sz w:val="12"/>
          <w:szCs w:val="12"/>
          <w:shd w:val="clear" w:color="auto" w:fill="FFFFFF"/>
        </w:rPr>
        <w:t>Tianzi</w:t>
      </w:r>
      <w:proofErr w:type="spellEnd"/>
      <w:r>
        <w:rPr>
          <w:rStyle w:val="ae"/>
          <w:rFonts w:ascii="Arial" w:eastAsia="宋体" w:hAnsi="Arial" w:cs="Arial"/>
          <w:color w:val="000000"/>
          <w:sz w:val="12"/>
          <w:szCs w:val="12"/>
          <w:shd w:val="clear" w:color="auto" w:fill="FFFFFF"/>
        </w:rPr>
        <w:t xml:space="preserve"> </w:t>
      </w:r>
      <w:r w:rsidRPr="00E6709E">
        <w:rPr>
          <w:rStyle w:val="ae"/>
          <w:rFonts w:ascii="Arial" w:eastAsia="宋体" w:hAnsi="Arial" w:cs="Arial"/>
          <w:color w:val="EE0000"/>
          <w:sz w:val="12"/>
          <w:szCs w:val="12"/>
          <w:shd w:val="clear" w:color="auto" w:fill="FFFFFF"/>
        </w:rPr>
        <w:t>Mountain</w:t>
      </w:r>
      <w:r>
        <w:rPr>
          <w:rFonts w:ascii="Arial" w:eastAsia="宋体" w:hAnsi="Arial" w:cs="Arial"/>
          <w:color w:val="000000"/>
          <w:sz w:val="12"/>
          <w:szCs w:val="12"/>
          <w:shd w:val="clear" w:color="auto" w:fill="FFFFFF"/>
        </w:rPr>
        <w:t xml:space="preserve">. At this time almost reached the sunset, and the towering peaks will reflect the red glow in the misty cloud sea, which is pleasing to your eyes. Be taken to stand on an observation deck of </w:t>
      </w:r>
      <w:proofErr w:type="spellStart"/>
      <w:r>
        <w:rPr>
          <w:rFonts w:ascii="Arial" w:eastAsia="宋体" w:hAnsi="Arial" w:cs="Arial"/>
          <w:color w:val="000000"/>
          <w:sz w:val="12"/>
          <w:szCs w:val="12"/>
          <w:shd w:val="clear" w:color="auto" w:fill="FFFFFF"/>
        </w:rPr>
        <w:t>Helong</w:t>
      </w:r>
      <w:proofErr w:type="spellEnd"/>
      <w:r>
        <w:rPr>
          <w:rFonts w:ascii="Arial" w:eastAsia="宋体" w:hAnsi="Arial" w:cs="Arial"/>
          <w:color w:val="000000"/>
          <w:sz w:val="12"/>
          <w:szCs w:val="12"/>
          <w:shd w:val="clear" w:color="auto" w:fill="FFFFFF"/>
        </w:rPr>
        <w:t xml:space="preserve"> Park at a high altitude, the surrounding stunning views of Imperial Brush Peak and Fairy Dispersing Flowers, which are believed to be the incarnations of Xiang </w:t>
      </w:r>
      <w:proofErr w:type="spellStart"/>
      <w:r>
        <w:rPr>
          <w:rFonts w:ascii="Arial" w:eastAsia="宋体" w:hAnsi="Arial" w:cs="Arial"/>
          <w:color w:val="000000"/>
          <w:sz w:val="12"/>
          <w:szCs w:val="12"/>
          <w:shd w:val="clear" w:color="auto" w:fill="FFFFFF"/>
        </w:rPr>
        <w:t>Dakun’s</w:t>
      </w:r>
      <w:proofErr w:type="spellEnd"/>
      <w:r>
        <w:rPr>
          <w:rFonts w:ascii="Arial" w:eastAsia="宋体" w:hAnsi="Arial" w:cs="Arial"/>
          <w:color w:val="000000"/>
          <w:sz w:val="12"/>
          <w:szCs w:val="12"/>
          <w:shd w:val="clear" w:color="auto" w:fill="FFFFFF"/>
        </w:rPr>
        <w:t xml:space="preserve"> brush and lover, will probably make your jaw drop. Next, top your day off by taking the </w:t>
      </w:r>
      <w:r w:rsidRPr="00E6709E">
        <w:rPr>
          <w:rStyle w:val="ae"/>
          <w:rFonts w:ascii="Arial" w:eastAsia="宋体" w:hAnsi="Arial" w:cs="Arial"/>
          <w:color w:val="EE0000"/>
          <w:sz w:val="12"/>
          <w:szCs w:val="12"/>
          <w:shd w:val="clear" w:color="auto" w:fill="FFFFFF"/>
        </w:rPr>
        <w:t>cable car </w:t>
      </w:r>
      <w:r>
        <w:rPr>
          <w:rFonts w:ascii="Arial" w:eastAsia="宋体" w:hAnsi="Arial" w:cs="Arial"/>
          <w:color w:val="000000"/>
          <w:sz w:val="12"/>
          <w:szCs w:val="12"/>
          <w:shd w:val="clear" w:color="auto" w:fill="FFFFFF"/>
        </w:rPr>
        <w:t>down the mountain. You will then be taken back to the hotel.</w:t>
      </w:r>
    </w:p>
    <w:p w14:paraId="6DDF84FA" w14:textId="6B3C6946" w:rsidR="00094ECF" w:rsidRDefault="00094ECF" w:rsidP="001A3C98">
      <w:pPr>
        <w:rPr>
          <w:rFonts w:ascii="Arial" w:eastAsia="宋体" w:hAnsi="Arial" w:cs="Arial"/>
          <w:color w:val="000000"/>
          <w:sz w:val="12"/>
          <w:szCs w:val="12"/>
          <w:shd w:val="clear" w:color="auto" w:fill="FFFFFF"/>
        </w:rPr>
      </w:pPr>
      <w:r w:rsidRPr="00094ECF">
        <w:rPr>
          <w:rFonts w:ascii="Arial" w:eastAsia="宋体" w:hAnsi="Arial" w:cs="Arial"/>
          <w:color w:val="000000"/>
          <w:sz w:val="12"/>
          <w:szCs w:val="12"/>
          <w:shd w:val="clear" w:color="auto" w:fill="FFFFFF"/>
        </w:rPr>
        <w:drawing>
          <wp:inline distT="0" distB="0" distL="0" distR="0" wp14:anchorId="079F9E71" wp14:editId="03F2B198">
            <wp:extent cx="5274310" cy="3296285"/>
            <wp:effectExtent l="0" t="0" r="2540" b="0"/>
            <wp:docPr id="1294858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858206" name=""/>
                    <pic:cNvPicPr/>
                  </pic:nvPicPr>
                  <pic:blipFill>
                    <a:blip r:embed="rId5"/>
                    <a:stretch>
                      <a:fillRect/>
                    </a:stretch>
                  </pic:blipFill>
                  <pic:spPr>
                    <a:xfrm>
                      <a:off x="0" y="0"/>
                      <a:ext cx="5274310" cy="3296285"/>
                    </a:xfrm>
                    <a:prstGeom prst="rect">
                      <a:avLst/>
                    </a:prstGeom>
                  </pic:spPr>
                </pic:pic>
              </a:graphicData>
            </a:graphic>
          </wp:inline>
        </w:drawing>
      </w:r>
    </w:p>
    <w:p w14:paraId="0FE24F08" w14:textId="51B1F6D9" w:rsidR="00094ECF" w:rsidRDefault="00094ECF" w:rsidP="001A3C98">
      <w:pPr>
        <w:rPr>
          <w:rFonts w:ascii="Arial" w:eastAsia="宋体" w:hAnsi="Arial" w:cs="Arial" w:hint="eastAsia"/>
          <w:color w:val="000000"/>
          <w:sz w:val="12"/>
          <w:szCs w:val="12"/>
          <w:shd w:val="clear" w:color="auto" w:fill="FFFFFF"/>
        </w:rPr>
      </w:pPr>
      <w:r w:rsidRPr="00094ECF">
        <w:rPr>
          <w:rFonts w:ascii="Arial" w:eastAsia="宋体" w:hAnsi="Arial" w:cs="Arial"/>
          <w:color w:val="000000"/>
          <w:sz w:val="12"/>
          <w:szCs w:val="12"/>
          <w:shd w:val="clear" w:color="auto" w:fill="FFFFFF"/>
        </w:rPr>
        <w:lastRenderedPageBreak/>
        <w:drawing>
          <wp:inline distT="0" distB="0" distL="0" distR="0" wp14:anchorId="3357CF2E" wp14:editId="17B95E01">
            <wp:extent cx="5274310" cy="3301365"/>
            <wp:effectExtent l="0" t="0" r="2540" b="0"/>
            <wp:docPr id="18370377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37766" name=""/>
                    <pic:cNvPicPr/>
                  </pic:nvPicPr>
                  <pic:blipFill>
                    <a:blip r:embed="rId6"/>
                    <a:stretch>
                      <a:fillRect/>
                    </a:stretch>
                  </pic:blipFill>
                  <pic:spPr>
                    <a:xfrm>
                      <a:off x="0" y="0"/>
                      <a:ext cx="5274310" cy="3301365"/>
                    </a:xfrm>
                    <a:prstGeom prst="rect">
                      <a:avLst/>
                    </a:prstGeom>
                  </pic:spPr>
                </pic:pic>
              </a:graphicData>
            </a:graphic>
          </wp:inline>
        </w:drawing>
      </w:r>
    </w:p>
    <w:p w14:paraId="5D35E21C" w14:textId="77777777" w:rsidR="001A3C98" w:rsidRPr="00E6709E" w:rsidRDefault="001A3C98" w:rsidP="001A3C98">
      <w:pPr>
        <w:widowControl/>
        <w:jc w:val="left"/>
        <w:rPr>
          <w:rFonts w:ascii="Arial" w:eastAsia="宋体" w:hAnsi="Arial" w:cs="Arial"/>
          <w:color w:val="EE0000"/>
          <w:kern w:val="0"/>
          <w:sz w:val="18"/>
          <w:szCs w:val="18"/>
          <w:lang w:bidi="ar"/>
        </w:rPr>
      </w:pPr>
      <w:r w:rsidRPr="00E6709E">
        <w:rPr>
          <w:rFonts w:ascii="Arial" w:eastAsia="宋体" w:hAnsi="Arial" w:cs="Arial"/>
          <w:color w:val="EE0000"/>
          <w:kern w:val="0"/>
          <w:sz w:val="18"/>
          <w:szCs w:val="18"/>
          <w:lang w:bidi="ar"/>
        </w:rPr>
        <w:t xml:space="preserve">Day 2 Experience Glass Bridge of Zhangjiajie Grand Canyon, Visit </w:t>
      </w:r>
      <w:proofErr w:type="spellStart"/>
      <w:r w:rsidRPr="00E6709E">
        <w:rPr>
          <w:rFonts w:ascii="Arial" w:eastAsia="宋体" w:hAnsi="Arial" w:cs="Arial"/>
          <w:color w:val="EE0000"/>
          <w:kern w:val="0"/>
          <w:sz w:val="18"/>
          <w:szCs w:val="18"/>
          <w:lang w:bidi="ar"/>
        </w:rPr>
        <w:t>Tianmen</w:t>
      </w:r>
      <w:proofErr w:type="spellEnd"/>
      <w:r w:rsidRPr="00E6709E">
        <w:rPr>
          <w:rFonts w:ascii="Arial" w:eastAsia="宋体" w:hAnsi="Arial" w:cs="Arial"/>
          <w:color w:val="EE0000"/>
          <w:kern w:val="0"/>
          <w:sz w:val="18"/>
          <w:szCs w:val="18"/>
          <w:lang w:bidi="ar"/>
        </w:rPr>
        <w:t xml:space="preserve"> Mountain (Heaven's Gate)</w:t>
      </w:r>
    </w:p>
    <w:p w14:paraId="77303E49" w14:textId="77777777" w:rsidR="001A3C98" w:rsidRPr="00E6709E" w:rsidRDefault="001A3C98" w:rsidP="001A3C98">
      <w:pPr>
        <w:widowControl/>
        <w:spacing w:before="150" w:after="75"/>
        <w:rPr>
          <w:rFonts w:hint="eastAsia"/>
          <w:color w:val="EE0000"/>
        </w:rPr>
      </w:pPr>
      <w:r>
        <w:rPr>
          <w:rFonts w:ascii="Arial" w:eastAsia="宋体" w:hAnsi="Arial" w:cs="Arial"/>
          <w:color w:val="000000"/>
          <w:kern w:val="0"/>
          <w:sz w:val="12"/>
          <w:szCs w:val="12"/>
          <w:shd w:val="clear" w:color="auto" w:fill="FFFFFF"/>
          <w:lang w:bidi="ar"/>
        </w:rPr>
        <w:t>Today we will pick you up and then drive you along the winding mountain road to</w:t>
      </w:r>
      <w:r w:rsidRPr="00E6709E">
        <w:rPr>
          <w:rFonts w:ascii="Arial" w:eastAsia="宋体" w:hAnsi="Arial" w:cs="Arial"/>
          <w:color w:val="EE0000"/>
          <w:kern w:val="0"/>
          <w:sz w:val="12"/>
          <w:szCs w:val="12"/>
          <w:shd w:val="clear" w:color="auto" w:fill="FFFFFF"/>
          <w:lang w:bidi="ar"/>
        </w:rPr>
        <w:t> </w:t>
      </w:r>
      <w:r w:rsidRPr="00E6709E">
        <w:rPr>
          <w:rStyle w:val="ae"/>
          <w:rFonts w:ascii="Arial" w:eastAsia="宋体" w:hAnsi="Arial" w:cs="Arial"/>
          <w:color w:val="EE0000"/>
          <w:kern w:val="0"/>
          <w:sz w:val="12"/>
          <w:szCs w:val="12"/>
          <w:shd w:val="clear" w:color="auto" w:fill="FFFFFF"/>
          <w:lang w:bidi="ar"/>
        </w:rPr>
        <w:t>Zhangjiajie Grand Canyon</w:t>
      </w:r>
      <w:r>
        <w:rPr>
          <w:rFonts w:ascii="Arial" w:eastAsia="宋体" w:hAnsi="Arial" w:cs="Arial"/>
          <w:color w:val="000000"/>
          <w:kern w:val="0"/>
          <w:sz w:val="12"/>
          <w:szCs w:val="12"/>
          <w:shd w:val="clear" w:color="auto" w:fill="FFFFFF"/>
          <w:lang w:bidi="ar"/>
        </w:rPr>
        <w:t> for around 40 minutes. The most thrilling thing that will welcome you is the high-rising </w:t>
      </w:r>
      <w:r w:rsidRPr="00E6709E">
        <w:rPr>
          <w:rStyle w:val="ae"/>
          <w:rFonts w:ascii="Arial" w:eastAsia="宋体" w:hAnsi="Arial" w:cs="Arial"/>
          <w:color w:val="EE0000"/>
          <w:kern w:val="0"/>
          <w:sz w:val="12"/>
          <w:szCs w:val="12"/>
          <w:shd w:val="clear" w:color="auto" w:fill="FFFFFF"/>
          <w:lang w:bidi="ar"/>
        </w:rPr>
        <w:t>Glass Bridge</w:t>
      </w:r>
      <w:r>
        <w:rPr>
          <w:rFonts w:ascii="Arial" w:eastAsia="宋体" w:hAnsi="Arial" w:cs="Arial"/>
          <w:color w:val="000000"/>
          <w:kern w:val="0"/>
          <w:sz w:val="12"/>
          <w:szCs w:val="12"/>
          <w:shd w:val="clear" w:color="auto" w:fill="FFFFFF"/>
          <w:lang w:bidi="ar"/>
        </w:rPr>
        <w:t> that spans the canyon. Dare you to walk across this world’s highest and longest transparent bridge? Give it a try, and you will feel as if you are wandering in the air! If you are afraid of heights, you can also follow the opaque sections on either side. Being actually on it, you could not help but let out a wow when beholding the panoramic view of the canyon and the abyss beneath your feet. Afterwards, go back the way we came and leave for the next destination.</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In the afternoon, we will reach the downtown cableway station of</w:t>
      </w:r>
      <w:r w:rsidRPr="00E6709E">
        <w:rPr>
          <w:rFonts w:ascii="Arial" w:eastAsia="宋体" w:hAnsi="Arial" w:cs="Arial"/>
          <w:color w:val="EE0000"/>
          <w:kern w:val="0"/>
          <w:sz w:val="12"/>
          <w:szCs w:val="12"/>
          <w:shd w:val="clear" w:color="auto" w:fill="FFFFFF"/>
          <w:lang w:bidi="ar"/>
        </w:rPr>
        <w:t> </w:t>
      </w:r>
      <w:proofErr w:type="spellStart"/>
      <w:r w:rsidRPr="00E6709E">
        <w:rPr>
          <w:rStyle w:val="ae"/>
          <w:rFonts w:ascii="Arial" w:eastAsia="宋体" w:hAnsi="Arial" w:cs="Arial"/>
          <w:color w:val="EE0000"/>
          <w:kern w:val="0"/>
          <w:sz w:val="12"/>
          <w:szCs w:val="12"/>
          <w:shd w:val="clear" w:color="auto" w:fill="FFFFFF"/>
          <w:lang w:bidi="ar"/>
        </w:rPr>
        <w:t>Tianmen</w:t>
      </w:r>
      <w:proofErr w:type="spellEnd"/>
      <w:r w:rsidRPr="00E6709E">
        <w:rPr>
          <w:rStyle w:val="ae"/>
          <w:rFonts w:ascii="Arial" w:eastAsia="宋体" w:hAnsi="Arial" w:cs="Arial"/>
          <w:color w:val="EE0000"/>
          <w:kern w:val="0"/>
          <w:sz w:val="12"/>
          <w:szCs w:val="12"/>
          <w:shd w:val="clear" w:color="auto" w:fill="FFFFFF"/>
          <w:lang w:bidi="ar"/>
        </w:rPr>
        <w:t xml:space="preserve"> Mountain</w:t>
      </w:r>
      <w:r w:rsidRPr="00E6709E">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and take a 28-minute ride up this Zhangjiajie’s highest mountain. As the world’s longest passenger cableway, it will bring you the double enjoyment of excitement and beauty. Along the way, Zhangjiajie’s city sights, countryside scenes, and mountain scenery will unfold before your eyes one by one. At the summit, pluck up courage again to stroll through the transparent</w:t>
      </w:r>
      <w:r w:rsidRPr="00E6709E">
        <w:rPr>
          <w:rFonts w:ascii="Arial" w:eastAsia="宋体" w:hAnsi="Arial" w:cs="Arial"/>
          <w:color w:val="EE0000"/>
          <w:kern w:val="0"/>
          <w:sz w:val="12"/>
          <w:szCs w:val="12"/>
          <w:shd w:val="clear" w:color="auto" w:fill="FFFFFF"/>
          <w:lang w:bidi="ar"/>
        </w:rPr>
        <w:t> </w:t>
      </w:r>
      <w:r w:rsidRPr="00E6709E">
        <w:rPr>
          <w:rStyle w:val="ae"/>
          <w:rFonts w:ascii="Arial" w:eastAsia="宋体" w:hAnsi="Arial" w:cs="Arial"/>
          <w:color w:val="EE0000"/>
          <w:kern w:val="0"/>
          <w:sz w:val="12"/>
          <w:szCs w:val="12"/>
          <w:shd w:val="clear" w:color="auto" w:fill="FFFFFF"/>
          <w:lang w:bidi="ar"/>
        </w:rPr>
        <w:t>Glass Skywalk</w:t>
      </w:r>
      <w:r>
        <w:rPr>
          <w:rFonts w:ascii="Arial" w:eastAsia="宋体" w:hAnsi="Arial" w:cs="Arial"/>
          <w:color w:val="000000"/>
          <w:kern w:val="0"/>
          <w:sz w:val="12"/>
          <w:szCs w:val="12"/>
          <w:shd w:val="clear" w:color="auto" w:fill="FFFFFF"/>
          <w:lang w:bidi="ar"/>
        </w:rPr>
        <w:t> hanging onto a cliff. Then the 7-level escalator will take you down to the</w:t>
      </w:r>
      <w:r w:rsidRPr="00E6709E">
        <w:rPr>
          <w:rFonts w:ascii="Arial" w:eastAsia="宋体" w:hAnsi="Arial" w:cs="Arial"/>
          <w:color w:val="EE0000"/>
          <w:kern w:val="0"/>
          <w:sz w:val="12"/>
          <w:szCs w:val="12"/>
          <w:shd w:val="clear" w:color="auto" w:fill="FFFFFF"/>
          <w:lang w:bidi="ar"/>
        </w:rPr>
        <w:t> </w:t>
      </w:r>
      <w:proofErr w:type="spellStart"/>
      <w:r w:rsidRPr="00E6709E">
        <w:rPr>
          <w:rStyle w:val="ae"/>
          <w:rFonts w:ascii="Arial" w:eastAsia="宋体" w:hAnsi="Arial" w:cs="Arial"/>
          <w:color w:val="EE0000"/>
          <w:kern w:val="0"/>
          <w:sz w:val="12"/>
          <w:szCs w:val="12"/>
          <w:shd w:val="clear" w:color="auto" w:fill="FFFFFF"/>
          <w:lang w:bidi="ar"/>
        </w:rPr>
        <w:t>Tianmen</w:t>
      </w:r>
      <w:proofErr w:type="spellEnd"/>
      <w:r w:rsidRPr="00E6709E">
        <w:rPr>
          <w:rStyle w:val="ae"/>
          <w:rFonts w:ascii="Arial" w:eastAsia="宋体" w:hAnsi="Arial" w:cs="Arial"/>
          <w:color w:val="EE0000"/>
          <w:kern w:val="0"/>
          <w:sz w:val="12"/>
          <w:szCs w:val="12"/>
          <w:shd w:val="clear" w:color="auto" w:fill="FFFFFF"/>
          <w:lang w:bidi="ar"/>
        </w:rPr>
        <w:t xml:space="preserve"> Cave</w:t>
      </w:r>
      <w:r w:rsidRPr="00E6709E">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 xml:space="preserve">(Heaven's Gate), a giant natural hole that not only boasts many ancient Chinese myths, but also is fanatic for extreme sports enthusiasts. Continue your descent with our guide to </w:t>
      </w:r>
      <w:proofErr w:type="spellStart"/>
      <w:r>
        <w:rPr>
          <w:rFonts w:ascii="Arial" w:eastAsia="宋体" w:hAnsi="Arial" w:cs="Arial"/>
          <w:color w:val="000000"/>
          <w:kern w:val="0"/>
          <w:sz w:val="12"/>
          <w:szCs w:val="12"/>
          <w:shd w:val="clear" w:color="auto" w:fill="FFFFFF"/>
          <w:lang w:bidi="ar"/>
        </w:rPr>
        <w:t>Tianmen</w:t>
      </w:r>
      <w:proofErr w:type="spellEnd"/>
      <w:r>
        <w:rPr>
          <w:rFonts w:ascii="Arial" w:eastAsia="宋体" w:hAnsi="Arial" w:cs="Arial"/>
          <w:color w:val="000000"/>
          <w:kern w:val="0"/>
          <w:sz w:val="12"/>
          <w:szCs w:val="12"/>
          <w:shd w:val="clear" w:color="auto" w:fill="FFFFFF"/>
          <w:lang w:bidi="ar"/>
        </w:rPr>
        <w:t xml:space="preserve"> Square, where the juxtaposition of the 999-step Heavenly Stairway and the Cave will make you feel that heaven is within reach. After the sightseeing, let’s descend the mountain by express cable car. </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At the end of this small group Zhangjiajie tour, you will be escorted to your hotel. Since </w:t>
      </w:r>
      <w:proofErr w:type="spellStart"/>
      <w:r>
        <w:rPr>
          <w:rFonts w:ascii="Arial" w:eastAsia="宋体" w:hAnsi="Arial" w:cs="Arial"/>
          <w:color w:val="000000"/>
          <w:kern w:val="0"/>
          <w:sz w:val="12"/>
          <w:szCs w:val="12"/>
          <w:shd w:val="clear" w:color="auto" w:fill="FFFFFF"/>
          <w:lang w:bidi="ar"/>
        </w:rPr>
        <w:t>Tianmen</w:t>
      </w:r>
      <w:proofErr w:type="spellEnd"/>
      <w:r>
        <w:rPr>
          <w:rFonts w:ascii="Arial" w:eastAsia="宋体" w:hAnsi="Arial" w:cs="Arial"/>
          <w:color w:val="000000"/>
          <w:kern w:val="0"/>
          <w:sz w:val="12"/>
          <w:szCs w:val="12"/>
          <w:shd w:val="clear" w:color="auto" w:fill="FFFFFF"/>
          <w:lang w:bidi="ar"/>
        </w:rPr>
        <w:t xml:space="preserve"> Mountain is right in urban areas, you may consider booking your hotel tonight in downtown Zhangjiajie. Hope you had 2 pleasant days with us. Want to extend your tour? Do not hesitate to call our hotline, and our travel consultant is always ready to customize an exclusive tour for you.</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sidRPr="00E6709E">
        <w:rPr>
          <w:rFonts w:ascii="Arial" w:eastAsia="宋体" w:hAnsi="Arial" w:cs="Arial"/>
          <w:color w:val="EE0000"/>
          <w:kern w:val="0"/>
          <w:sz w:val="12"/>
          <w:szCs w:val="12"/>
          <w:shd w:val="clear" w:color="auto" w:fill="FFFFFF"/>
          <w:lang w:bidi="ar"/>
        </w:rPr>
        <w:t>► Dinner Recommendation (at your own expense):</w:t>
      </w:r>
      <w:r>
        <w:rPr>
          <w:rFonts w:ascii="Arial" w:eastAsia="宋体" w:hAnsi="Arial" w:cs="Arial"/>
          <w:color w:val="000000"/>
          <w:kern w:val="0"/>
          <w:sz w:val="12"/>
          <w:szCs w:val="12"/>
          <w:shd w:val="clear" w:color="auto" w:fill="FFFFFF"/>
          <w:lang w:bidi="ar"/>
        </w:rPr>
        <w:br/>
        <w:t xml:space="preserve">In the evening, we recommend you dine at the time-honored Mr. Tang · Famous Western Hunan Cuisine Restaurant in hotels area of </w:t>
      </w:r>
      <w:proofErr w:type="spellStart"/>
      <w:r>
        <w:rPr>
          <w:rFonts w:ascii="Arial" w:eastAsia="宋体" w:hAnsi="Arial" w:cs="Arial"/>
          <w:color w:val="000000"/>
          <w:kern w:val="0"/>
          <w:sz w:val="12"/>
          <w:szCs w:val="12"/>
          <w:shd w:val="clear" w:color="auto" w:fill="FFFFFF"/>
          <w:lang w:bidi="ar"/>
        </w:rPr>
        <w:t>Wulingyuan</w:t>
      </w:r>
      <w:proofErr w:type="spellEnd"/>
      <w:r>
        <w:rPr>
          <w:rFonts w:ascii="Arial" w:eastAsia="宋体" w:hAnsi="Arial" w:cs="Arial"/>
          <w:color w:val="000000"/>
          <w:kern w:val="0"/>
          <w:sz w:val="12"/>
          <w:szCs w:val="12"/>
          <w:shd w:val="clear" w:color="auto" w:fill="FFFFFF"/>
          <w:lang w:bidi="ar"/>
        </w:rPr>
        <w:t xml:space="preserve"> District. For three decades, it has stuck to the principle of inventing new recipes on its own, bringing new joys for the palate while assuming the mission of promoting Hunan cuisine. The décor is in a traditional wooden style and looks inviting and clean.</w:t>
      </w:r>
      <w:r>
        <w:rPr>
          <w:rFonts w:ascii="Arial" w:eastAsia="宋体" w:hAnsi="Arial" w:cs="Arial"/>
          <w:color w:val="000000"/>
          <w:kern w:val="0"/>
          <w:sz w:val="12"/>
          <w:szCs w:val="12"/>
          <w:shd w:val="clear" w:color="auto" w:fill="FFFFFF"/>
          <w:lang w:bidi="ar"/>
        </w:rPr>
        <w:br/>
        <w:t>Average cost per person:</w:t>
      </w:r>
      <w:r w:rsidRPr="00E6709E">
        <w:rPr>
          <w:rFonts w:ascii="Arial" w:eastAsia="宋体" w:hAnsi="Arial" w:cs="Arial"/>
          <w:color w:val="EE0000"/>
          <w:kern w:val="0"/>
          <w:sz w:val="12"/>
          <w:szCs w:val="12"/>
          <w:shd w:val="clear" w:color="auto" w:fill="FFFFFF"/>
          <w:lang w:bidi="ar"/>
        </w:rPr>
        <w:t xml:space="preserve"> CNY 80 / USD 11</w:t>
      </w:r>
      <w:r w:rsidRPr="00E6709E">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Address: </w:t>
      </w:r>
      <w:r w:rsidRPr="00E6709E">
        <w:rPr>
          <w:rFonts w:ascii="Arial" w:eastAsia="宋体" w:hAnsi="Arial" w:cs="Arial"/>
          <w:color w:val="EE0000"/>
          <w:kern w:val="0"/>
          <w:sz w:val="12"/>
          <w:szCs w:val="12"/>
          <w:shd w:val="clear" w:color="auto" w:fill="FFFFFF"/>
          <w:lang w:bidi="ar"/>
        </w:rPr>
        <w:t xml:space="preserve">No.463, Wuling Road, </w:t>
      </w:r>
      <w:proofErr w:type="spellStart"/>
      <w:r w:rsidRPr="00E6709E">
        <w:rPr>
          <w:rFonts w:ascii="Arial" w:eastAsia="宋体" w:hAnsi="Arial" w:cs="Arial"/>
          <w:color w:val="EE0000"/>
          <w:kern w:val="0"/>
          <w:sz w:val="12"/>
          <w:szCs w:val="12"/>
          <w:shd w:val="clear" w:color="auto" w:fill="FFFFFF"/>
          <w:lang w:bidi="ar"/>
        </w:rPr>
        <w:t>Wulingyuan</w:t>
      </w:r>
      <w:proofErr w:type="spellEnd"/>
      <w:r w:rsidRPr="00E6709E">
        <w:rPr>
          <w:rFonts w:ascii="Arial" w:eastAsia="宋体" w:hAnsi="Arial" w:cs="Arial"/>
          <w:color w:val="EE0000"/>
          <w:kern w:val="0"/>
          <w:sz w:val="12"/>
          <w:szCs w:val="12"/>
          <w:shd w:val="clear" w:color="auto" w:fill="FFFFFF"/>
          <w:lang w:bidi="ar"/>
        </w:rPr>
        <w:t xml:space="preserve"> District, Zhangjiajie</w:t>
      </w:r>
    </w:p>
    <w:p w14:paraId="0D011B8C" w14:textId="1D157528" w:rsidR="001A3C98" w:rsidRDefault="00094ECF" w:rsidP="001A3C98">
      <w:r w:rsidRPr="00094ECF">
        <w:lastRenderedPageBreak/>
        <w:drawing>
          <wp:inline distT="0" distB="0" distL="0" distR="0" wp14:anchorId="5B3C4C2E" wp14:editId="3D20766C">
            <wp:extent cx="5274310" cy="3244850"/>
            <wp:effectExtent l="0" t="0" r="2540" b="0"/>
            <wp:docPr id="6162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208531" name=""/>
                    <pic:cNvPicPr/>
                  </pic:nvPicPr>
                  <pic:blipFill>
                    <a:blip r:embed="rId7"/>
                    <a:stretch>
                      <a:fillRect/>
                    </a:stretch>
                  </pic:blipFill>
                  <pic:spPr>
                    <a:xfrm>
                      <a:off x="0" y="0"/>
                      <a:ext cx="5274310" cy="3244850"/>
                    </a:xfrm>
                    <a:prstGeom prst="rect">
                      <a:avLst/>
                    </a:prstGeom>
                  </pic:spPr>
                </pic:pic>
              </a:graphicData>
            </a:graphic>
          </wp:inline>
        </w:drawing>
      </w:r>
    </w:p>
    <w:p w14:paraId="4130F0BC" w14:textId="2251FDA1" w:rsidR="00094ECF" w:rsidRPr="001A3C98" w:rsidRDefault="00094ECF" w:rsidP="001A3C98">
      <w:pPr>
        <w:rPr>
          <w:rFonts w:hint="eastAsia"/>
        </w:rPr>
      </w:pPr>
      <w:r w:rsidRPr="00094ECF">
        <w:rPr>
          <w:noProof/>
        </w:rPr>
        <w:drawing>
          <wp:inline distT="0" distB="0" distL="0" distR="0" wp14:anchorId="09F9F352" wp14:editId="0562D70A">
            <wp:extent cx="4901682" cy="3266946"/>
            <wp:effectExtent l="0" t="0" r="0" b="0"/>
            <wp:docPr id="3559889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4587" cy="3268882"/>
                    </a:xfrm>
                    <a:prstGeom prst="rect">
                      <a:avLst/>
                    </a:prstGeom>
                    <a:noFill/>
                    <a:ln>
                      <a:noFill/>
                    </a:ln>
                  </pic:spPr>
                </pic:pic>
              </a:graphicData>
            </a:graphic>
          </wp:inline>
        </w:drawing>
      </w:r>
    </w:p>
    <w:sectPr w:rsidR="00094ECF" w:rsidRPr="001A3C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4DD0BC"/>
    <w:multiLevelType w:val="multilevel"/>
    <w:tmpl w:val="484DD0BC"/>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15:restartNumberingAfterBreak="0">
    <w:nsid w:val="4ADC10C0"/>
    <w:multiLevelType w:val="multilevel"/>
    <w:tmpl w:val="4ADC10C0"/>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16cid:durableId="1558395797">
    <w:abstractNumId w:val="1"/>
  </w:num>
  <w:num w:numId="2" w16cid:durableId="1596013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646"/>
    <w:rsid w:val="00094ECF"/>
    <w:rsid w:val="001473B4"/>
    <w:rsid w:val="00156D05"/>
    <w:rsid w:val="001A3C98"/>
    <w:rsid w:val="008D27D3"/>
    <w:rsid w:val="00AD349C"/>
    <w:rsid w:val="00E6709E"/>
    <w:rsid w:val="00ED0540"/>
    <w:rsid w:val="00F17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432CCB"/>
  <w15:chartTrackingRefBased/>
  <w15:docId w15:val="{5BC1FF76-4696-462F-842F-CD9C3376E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1764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1764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1764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1764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17646"/>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17646"/>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1764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1764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1764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1764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1764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1764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17646"/>
    <w:rPr>
      <w:rFonts w:cstheme="majorBidi"/>
      <w:color w:val="0F4761" w:themeColor="accent1" w:themeShade="BF"/>
      <w:sz w:val="28"/>
      <w:szCs w:val="28"/>
    </w:rPr>
  </w:style>
  <w:style w:type="character" w:customStyle="1" w:styleId="50">
    <w:name w:val="标题 5 字符"/>
    <w:basedOn w:val="a0"/>
    <w:link w:val="5"/>
    <w:uiPriority w:val="9"/>
    <w:semiHidden/>
    <w:rsid w:val="00F17646"/>
    <w:rPr>
      <w:rFonts w:cstheme="majorBidi"/>
      <w:color w:val="0F4761" w:themeColor="accent1" w:themeShade="BF"/>
      <w:sz w:val="24"/>
      <w:szCs w:val="24"/>
    </w:rPr>
  </w:style>
  <w:style w:type="character" w:customStyle="1" w:styleId="60">
    <w:name w:val="标题 6 字符"/>
    <w:basedOn w:val="a0"/>
    <w:link w:val="6"/>
    <w:uiPriority w:val="9"/>
    <w:semiHidden/>
    <w:rsid w:val="00F17646"/>
    <w:rPr>
      <w:rFonts w:cstheme="majorBidi"/>
      <w:b/>
      <w:bCs/>
      <w:color w:val="0F4761" w:themeColor="accent1" w:themeShade="BF"/>
    </w:rPr>
  </w:style>
  <w:style w:type="character" w:customStyle="1" w:styleId="70">
    <w:name w:val="标题 7 字符"/>
    <w:basedOn w:val="a0"/>
    <w:link w:val="7"/>
    <w:uiPriority w:val="9"/>
    <w:semiHidden/>
    <w:rsid w:val="00F17646"/>
    <w:rPr>
      <w:rFonts w:cstheme="majorBidi"/>
      <w:b/>
      <w:bCs/>
      <w:color w:val="595959" w:themeColor="text1" w:themeTint="A6"/>
    </w:rPr>
  </w:style>
  <w:style w:type="character" w:customStyle="1" w:styleId="80">
    <w:name w:val="标题 8 字符"/>
    <w:basedOn w:val="a0"/>
    <w:link w:val="8"/>
    <w:uiPriority w:val="9"/>
    <w:semiHidden/>
    <w:rsid w:val="00F17646"/>
    <w:rPr>
      <w:rFonts w:cstheme="majorBidi"/>
      <w:color w:val="595959" w:themeColor="text1" w:themeTint="A6"/>
    </w:rPr>
  </w:style>
  <w:style w:type="character" w:customStyle="1" w:styleId="90">
    <w:name w:val="标题 9 字符"/>
    <w:basedOn w:val="a0"/>
    <w:link w:val="9"/>
    <w:uiPriority w:val="9"/>
    <w:semiHidden/>
    <w:rsid w:val="00F17646"/>
    <w:rPr>
      <w:rFonts w:eastAsiaTheme="majorEastAsia" w:cstheme="majorBidi"/>
      <w:color w:val="595959" w:themeColor="text1" w:themeTint="A6"/>
    </w:rPr>
  </w:style>
  <w:style w:type="paragraph" w:styleId="a3">
    <w:name w:val="Title"/>
    <w:basedOn w:val="a"/>
    <w:next w:val="a"/>
    <w:link w:val="a4"/>
    <w:uiPriority w:val="10"/>
    <w:qFormat/>
    <w:rsid w:val="00F1764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1764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1764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1764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17646"/>
    <w:pPr>
      <w:spacing w:before="160" w:after="160"/>
      <w:jc w:val="center"/>
    </w:pPr>
    <w:rPr>
      <w:i/>
      <w:iCs/>
      <w:color w:val="404040" w:themeColor="text1" w:themeTint="BF"/>
    </w:rPr>
  </w:style>
  <w:style w:type="character" w:customStyle="1" w:styleId="a8">
    <w:name w:val="引用 字符"/>
    <w:basedOn w:val="a0"/>
    <w:link w:val="a7"/>
    <w:uiPriority w:val="29"/>
    <w:rsid w:val="00F17646"/>
    <w:rPr>
      <w:i/>
      <w:iCs/>
      <w:color w:val="404040" w:themeColor="text1" w:themeTint="BF"/>
    </w:rPr>
  </w:style>
  <w:style w:type="paragraph" w:styleId="a9">
    <w:name w:val="List Paragraph"/>
    <w:basedOn w:val="a"/>
    <w:uiPriority w:val="34"/>
    <w:qFormat/>
    <w:rsid w:val="00F17646"/>
    <w:pPr>
      <w:ind w:left="720"/>
      <w:contextualSpacing/>
    </w:pPr>
  </w:style>
  <w:style w:type="character" w:styleId="aa">
    <w:name w:val="Intense Emphasis"/>
    <w:basedOn w:val="a0"/>
    <w:uiPriority w:val="21"/>
    <w:qFormat/>
    <w:rsid w:val="00F17646"/>
    <w:rPr>
      <w:i/>
      <w:iCs/>
      <w:color w:val="0F4761" w:themeColor="accent1" w:themeShade="BF"/>
    </w:rPr>
  </w:style>
  <w:style w:type="paragraph" w:styleId="ab">
    <w:name w:val="Intense Quote"/>
    <w:basedOn w:val="a"/>
    <w:next w:val="a"/>
    <w:link w:val="ac"/>
    <w:uiPriority w:val="30"/>
    <w:qFormat/>
    <w:rsid w:val="00F176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17646"/>
    <w:rPr>
      <w:i/>
      <w:iCs/>
      <w:color w:val="0F4761" w:themeColor="accent1" w:themeShade="BF"/>
    </w:rPr>
  </w:style>
  <w:style w:type="character" w:styleId="ad">
    <w:name w:val="Intense Reference"/>
    <w:basedOn w:val="a0"/>
    <w:uiPriority w:val="32"/>
    <w:qFormat/>
    <w:rsid w:val="00F17646"/>
    <w:rPr>
      <w:b/>
      <w:bCs/>
      <w:smallCaps/>
      <w:color w:val="0F4761" w:themeColor="accent1" w:themeShade="BF"/>
      <w:spacing w:val="5"/>
    </w:rPr>
  </w:style>
  <w:style w:type="character" w:styleId="ae">
    <w:name w:val="Strong"/>
    <w:basedOn w:val="a0"/>
    <w:qFormat/>
    <w:rsid w:val="001A3C98"/>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1295</Words>
  <Characters>6416</Characters>
  <Application>Microsoft Office Word</Application>
  <DocSecurity>0</DocSecurity>
  <Lines>89</Lines>
  <Paragraphs>39</Paragraphs>
  <ScaleCrop>false</ScaleCrop>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2025-06-27T06:57:00Z</dcterms:created>
  <dcterms:modified xsi:type="dcterms:W3CDTF">2025-06-30T08:09:00Z</dcterms:modified>
</cp:coreProperties>
</file>