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18CD9A" w14:textId="60F7BBC6" w:rsidR="00E606F1" w:rsidRPr="00FD39CF" w:rsidRDefault="00E606F1" w:rsidP="00E606F1">
      <w:pPr>
        <w:rPr>
          <w:rFonts w:hint="eastAsia"/>
          <w:b/>
          <w:bCs/>
          <w:color w:val="EE0000"/>
        </w:rPr>
      </w:pPr>
      <w:r w:rsidRPr="00FD39CF">
        <w:rPr>
          <w:rFonts w:hint="eastAsia"/>
          <w:b/>
          <w:bCs/>
          <w:color w:val="EE0000"/>
        </w:rPr>
        <w:t>Packages detail</w:t>
      </w:r>
    </w:p>
    <w:p w14:paraId="57360C5D" w14:textId="0266B3D2" w:rsidR="00E606F1" w:rsidRPr="00FD39CF" w:rsidRDefault="00E606F1" w:rsidP="00E606F1">
      <w:pPr>
        <w:rPr>
          <w:rFonts w:hint="eastAsia"/>
          <w:color w:val="EE0000"/>
        </w:rPr>
      </w:pPr>
      <w:r w:rsidRPr="00FD39CF">
        <w:rPr>
          <w:rFonts w:hint="eastAsia"/>
          <w:color w:val="EE0000"/>
        </w:rPr>
        <w:t>One Day Suzhou Tour from Shanghai</w:t>
      </w:r>
    </w:p>
    <w:p w14:paraId="49BAA261" w14:textId="4E986847" w:rsidR="00E606F1" w:rsidRDefault="00E606F1" w:rsidP="00E606F1">
      <w:pPr>
        <w:rPr>
          <w:rFonts w:hint="eastAsia"/>
        </w:rPr>
      </w:pPr>
      <w:r w:rsidRPr="00FD39CF">
        <w:rPr>
          <w:rFonts w:hint="eastAsia"/>
          <w:color w:val="EE0000"/>
        </w:rPr>
        <w:t>USD319</w:t>
      </w:r>
      <w:r w:rsidRPr="00E606F1">
        <w:rPr>
          <w:rFonts w:hint="eastAsia"/>
        </w:rPr>
        <w:t>（A minimum order of 2 people is required）</w:t>
      </w:r>
    </w:p>
    <w:p w14:paraId="40263B1D" w14:textId="77777777" w:rsidR="00E606F1" w:rsidRDefault="00E606F1" w:rsidP="00E606F1">
      <w:pPr>
        <w:rPr>
          <w:rFonts w:hint="eastAsia"/>
        </w:rPr>
      </w:pPr>
    </w:p>
    <w:p w14:paraId="2C2C8C0D" w14:textId="77777777" w:rsidR="00E606F1" w:rsidRPr="00FD39CF" w:rsidRDefault="00E606F1" w:rsidP="00E606F1">
      <w:pPr>
        <w:rPr>
          <w:rFonts w:hint="eastAsia"/>
          <w:b/>
          <w:bCs/>
          <w:color w:val="EE0000"/>
        </w:rPr>
      </w:pPr>
      <w:r w:rsidRPr="00FD39CF">
        <w:rPr>
          <w:rFonts w:hint="eastAsia"/>
          <w:b/>
          <w:bCs/>
          <w:color w:val="EE0000"/>
        </w:rPr>
        <w:t>Overview</w:t>
      </w:r>
    </w:p>
    <w:p w14:paraId="414C494C" w14:textId="6FA50156" w:rsidR="00E606F1" w:rsidRPr="00FD39CF" w:rsidRDefault="00E606F1" w:rsidP="00E606F1">
      <w:pPr>
        <w:rPr>
          <w:rFonts w:hint="eastAsia"/>
          <w:color w:val="EE0000"/>
        </w:rPr>
      </w:pPr>
      <w:r w:rsidRPr="00FD39CF">
        <w:rPr>
          <w:rFonts w:hint="eastAsia"/>
          <w:color w:val="EE0000"/>
        </w:rPr>
        <w:t xml:space="preserve">Humble Administrator's Garden - Suzhou Old Town - </w:t>
      </w:r>
      <w:proofErr w:type="spellStart"/>
      <w:r w:rsidRPr="00FD39CF">
        <w:rPr>
          <w:rFonts w:hint="eastAsia"/>
          <w:color w:val="EE0000"/>
        </w:rPr>
        <w:t>Tongli</w:t>
      </w:r>
      <w:proofErr w:type="spellEnd"/>
      <w:r w:rsidRPr="00FD39CF">
        <w:rPr>
          <w:rFonts w:hint="eastAsia"/>
          <w:color w:val="EE0000"/>
        </w:rPr>
        <w:t xml:space="preserve"> Water Town</w:t>
      </w:r>
    </w:p>
    <w:p w14:paraId="04C16452" w14:textId="77777777" w:rsidR="00E606F1" w:rsidRDefault="00E606F1" w:rsidP="00E606F1">
      <w:pPr>
        <w:rPr>
          <w:rFonts w:hint="eastAsia"/>
        </w:rPr>
      </w:pPr>
    </w:p>
    <w:p w14:paraId="46D51EE2" w14:textId="4A1D00E5" w:rsidR="00BA449B" w:rsidRPr="00FD39CF" w:rsidRDefault="00BA449B" w:rsidP="00E606F1">
      <w:pPr>
        <w:rPr>
          <w:rFonts w:hint="eastAsia"/>
          <w:b/>
          <w:bCs/>
          <w:color w:val="EE0000"/>
        </w:rPr>
      </w:pPr>
      <w:r w:rsidRPr="00FD39CF">
        <w:rPr>
          <w:rFonts w:hint="eastAsia"/>
          <w:b/>
          <w:bCs/>
          <w:color w:val="EE0000"/>
        </w:rPr>
        <w:t>Included &amp; Excluded</w:t>
      </w:r>
    </w:p>
    <w:p w14:paraId="3A3FD362" w14:textId="77777777" w:rsidR="00BA449B" w:rsidRDefault="00BA449B" w:rsidP="00BA449B">
      <w:pPr>
        <w:rPr>
          <w:rFonts w:hint="eastAsia"/>
        </w:rPr>
      </w:pPr>
      <w:r w:rsidRPr="00FD39CF">
        <w:rPr>
          <w:rFonts w:hint="eastAsia"/>
          <w:color w:val="EE0000"/>
        </w:rPr>
        <w:t>Price Includes</w:t>
      </w:r>
    </w:p>
    <w:p w14:paraId="3D9D1910" w14:textId="77777777" w:rsidR="00BA449B" w:rsidRDefault="00BA449B" w:rsidP="00BA449B">
      <w:pPr>
        <w:rPr>
          <w:rFonts w:hint="eastAsia"/>
        </w:rPr>
      </w:pPr>
      <w:r>
        <w:rPr>
          <w:rFonts w:hint="eastAsia"/>
        </w:rPr>
        <w:t>•</w:t>
      </w:r>
      <w:r>
        <w:rPr>
          <w:rFonts w:hint="eastAsia"/>
        </w:rPr>
        <w:tab/>
        <w:t>Private English-speaking guide</w:t>
      </w:r>
    </w:p>
    <w:p w14:paraId="4ED75912" w14:textId="77777777" w:rsidR="00BA449B" w:rsidRDefault="00BA449B" w:rsidP="00BA449B">
      <w:pPr>
        <w:rPr>
          <w:rFonts w:hint="eastAsia"/>
        </w:rPr>
      </w:pPr>
      <w:r>
        <w:rPr>
          <w:rFonts w:hint="eastAsia"/>
        </w:rPr>
        <w:t>•</w:t>
      </w:r>
      <w:r>
        <w:rPr>
          <w:rFonts w:hint="eastAsia"/>
        </w:rPr>
        <w:tab/>
        <w:t>Private driver &amp; air-conditioned vehicle</w:t>
      </w:r>
    </w:p>
    <w:p w14:paraId="3680F4B6" w14:textId="77777777" w:rsidR="00BA449B" w:rsidRDefault="00BA449B" w:rsidP="00BA449B">
      <w:pPr>
        <w:rPr>
          <w:rFonts w:hint="eastAsia"/>
        </w:rPr>
      </w:pPr>
      <w:r>
        <w:rPr>
          <w:rFonts w:hint="eastAsia"/>
        </w:rPr>
        <w:t>•</w:t>
      </w:r>
      <w:r>
        <w:rPr>
          <w:rFonts w:hint="eastAsia"/>
        </w:rPr>
        <w:tab/>
        <w:t>Entrance fees to tourist sites</w:t>
      </w:r>
    </w:p>
    <w:p w14:paraId="0C38B68C" w14:textId="77777777" w:rsidR="00BA449B" w:rsidRDefault="00BA449B" w:rsidP="00BA449B">
      <w:pPr>
        <w:rPr>
          <w:rFonts w:hint="eastAsia"/>
        </w:rPr>
      </w:pPr>
    </w:p>
    <w:p w14:paraId="76BFD6D2" w14:textId="77777777" w:rsidR="00BA449B" w:rsidRPr="00FD39CF" w:rsidRDefault="00BA449B" w:rsidP="00BA449B">
      <w:pPr>
        <w:rPr>
          <w:rFonts w:hint="eastAsia"/>
          <w:color w:val="EE0000"/>
        </w:rPr>
      </w:pPr>
      <w:r w:rsidRPr="00FD39CF">
        <w:rPr>
          <w:rFonts w:hint="eastAsia"/>
          <w:color w:val="EE0000"/>
        </w:rPr>
        <w:t>Price Excludes</w:t>
      </w:r>
    </w:p>
    <w:p w14:paraId="38A13ECF" w14:textId="77777777" w:rsidR="00BA449B" w:rsidRDefault="00BA449B" w:rsidP="00BA449B">
      <w:pPr>
        <w:rPr>
          <w:rFonts w:hint="eastAsia"/>
        </w:rPr>
      </w:pPr>
      <w:r>
        <w:rPr>
          <w:rFonts w:hint="eastAsia"/>
        </w:rPr>
        <w:t>•</w:t>
      </w:r>
      <w:r>
        <w:rPr>
          <w:rFonts w:hint="eastAsia"/>
        </w:rPr>
        <w:tab/>
        <w:t>Hotel accommodation with breakfasts</w:t>
      </w:r>
    </w:p>
    <w:p w14:paraId="1CF3633E" w14:textId="77777777" w:rsidR="00BA449B" w:rsidRDefault="00BA449B" w:rsidP="00BA449B">
      <w:pPr>
        <w:rPr>
          <w:rFonts w:hint="eastAsia"/>
        </w:rPr>
      </w:pPr>
      <w:r>
        <w:rPr>
          <w:rFonts w:hint="eastAsia"/>
        </w:rPr>
        <w:t>•</w:t>
      </w:r>
      <w:r>
        <w:rPr>
          <w:rFonts w:hint="eastAsia"/>
        </w:rPr>
        <w:tab/>
        <w:t>Lunches and dinners</w:t>
      </w:r>
    </w:p>
    <w:p w14:paraId="41CAECD8" w14:textId="40330569" w:rsidR="00BA449B" w:rsidRDefault="00BA449B" w:rsidP="00BA449B">
      <w:pPr>
        <w:rPr>
          <w:rFonts w:hint="eastAsia"/>
        </w:rPr>
      </w:pPr>
      <w:r>
        <w:rPr>
          <w:rFonts w:hint="eastAsia"/>
        </w:rPr>
        <w:t>•</w:t>
      </w:r>
      <w:r>
        <w:rPr>
          <w:rFonts w:hint="eastAsia"/>
        </w:rPr>
        <w:tab/>
        <w:t>Tips or gratuities for guide and driver</w:t>
      </w:r>
    </w:p>
    <w:p w14:paraId="7DF47FED" w14:textId="77777777" w:rsidR="00BA449B" w:rsidRPr="00E606F1" w:rsidRDefault="00BA449B" w:rsidP="00BA449B">
      <w:pPr>
        <w:rPr>
          <w:rFonts w:hint="eastAsia"/>
        </w:rPr>
      </w:pPr>
    </w:p>
    <w:p w14:paraId="440587BE" w14:textId="77777777" w:rsidR="00E606F1" w:rsidRPr="00FD39CF" w:rsidRDefault="00E606F1" w:rsidP="00E606F1">
      <w:pPr>
        <w:rPr>
          <w:rFonts w:hint="eastAsia"/>
          <w:b/>
          <w:bCs/>
          <w:color w:val="EE0000"/>
        </w:rPr>
      </w:pPr>
      <w:r w:rsidRPr="00FD39CF">
        <w:rPr>
          <w:rFonts w:hint="eastAsia"/>
          <w:b/>
          <w:bCs/>
          <w:color w:val="EE0000"/>
        </w:rPr>
        <w:t>Itinerary</w:t>
      </w:r>
    </w:p>
    <w:p w14:paraId="57297473" w14:textId="77777777" w:rsidR="00E606F1" w:rsidRDefault="00E606F1" w:rsidP="00E606F1">
      <w:pPr>
        <w:rPr>
          <w:rFonts w:hint="eastAsia"/>
        </w:rPr>
      </w:pPr>
      <w:r>
        <w:rPr>
          <w:rFonts w:hint="eastAsia"/>
        </w:rPr>
        <w:t xml:space="preserve">In the morning, our professional guide will wait for you at your self-booked hotel in Shanghai at about 08:30. Then we will set out for this private </w:t>
      </w:r>
      <w:proofErr w:type="gramStart"/>
      <w:r>
        <w:rPr>
          <w:rFonts w:hint="eastAsia"/>
        </w:rPr>
        <w:t>one day</w:t>
      </w:r>
      <w:proofErr w:type="gramEnd"/>
      <w:r>
        <w:rPr>
          <w:rFonts w:hint="eastAsia"/>
        </w:rPr>
        <w:t xml:space="preserve"> Suzhou tour from Shanghai by a comfortable car. During the 1.5-hour journey to Suzhou, our guide will briefly introduce Suzhou City to you, which is praised as the Oriental Venice.</w:t>
      </w:r>
    </w:p>
    <w:p w14:paraId="6E96F487" w14:textId="77777777" w:rsidR="00E606F1" w:rsidRDefault="00E606F1" w:rsidP="00E606F1">
      <w:pPr>
        <w:rPr>
          <w:rFonts w:hint="eastAsia"/>
        </w:rPr>
      </w:pPr>
    </w:p>
    <w:p w14:paraId="365AF3CE" w14:textId="2BE8D245" w:rsidR="00E606F1" w:rsidRPr="00FD39CF" w:rsidRDefault="00E606F1" w:rsidP="00E606F1">
      <w:pPr>
        <w:rPr>
          <w:rFonts w:hint="eastAsia"/>
          <w:color w:val="EE0000"/>
        </w:rPr>
      </w:pPr>
      <w:r w:rsidRPr="00FD39CF">
        <w:rPr>
          <w:rFonts w:hint="eastAsia"/>
          <w:color w:val="EE0000"/>
        </w:rPr>
        <w:t>1. Humble Administrator's Garden</w:t>
      </w:r>
    </w:p>
    <w:p w14:paraId="4647DC2E" w14:textId="6C6549A6" w:rsidR="00E606F1" w:rsidRDefault="00E606F1" w:rsidP="00E606F1">
      <w:pPr>
        <w:rPr>
          <w:rFonts w:hint="eastAsia"/>
        </w:rPr>
      </w:pPr>
      <w:r>
        <w:rPr>
          <w:rFonts w:hint="eastAsia"/>
        </w:rPr>
        <w:t>Upon arrival, we will immediately accompany you to tour the Humble Administrator's Garden, which is the largest and best-known classical garden in the city, and even in China. With the typical South China</w:t>
      </w:r>
      <w:proofErr w:type="gramStart"/>
      <w:r>
        <w:rPr>
          <w:rFonts w:hint="eastAsia"/>
        </w:rPr>
        <w:t>’</w:t>
      </w:r>
      <w:proofErr w:type="gramEnd"/>
      <w:r>
        <w:rPr>
          <w:rFonts w:hint="eastAsia"/>
        </w:rPr>
        <w:t>s traditional garden style, it was originally built in the Ming Dynasty (1368-1644), featuring intricately carved pavilions, zigzagging wooden bridges, clear lotus ponds, and craggy rockeries. You will be guided to sightsee the eastern, western and central parts, wandering leisurely to take in the poetic garden while the lush greeneries and blooming flowers are well matched with delicate galleries, stone walls with hollow patterns, long corridors, and ancient buildings.</w:t>
      </w:r>
    </w:p>
    <w:p w14:paraId="6D149927" w14:textId="27116AE6" w:rsidR="00E606F1" w:rsidRDefault="0075083A" w:rsidP="00E606F1">
      <w:pPr>
        <w:rPr>
          <w:color w:val="EE0000"/>
        </w:rPr>
      </w:pPr>
      <w:r w:rsidRPr="00F23C25">
        <w:rPr>
          <w:noProof/>
        </w:rPr>
        <w:lastRenderedPageBreak/>
        <w:drawing>
          <wp:inline distT="0" distB="0" distL="0" distR="0" wp14:anchorId="623EB2A6" wp14:editId="0A11804C">
            <wp:extent cx="5274310" cy="3693160"/>
            <wp:effectExtent l="0" t="0" r="2540" b="2540"/>
            <wp:docPr id="3624168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5804001" name=""/>
                    <pic:cNvPicPr/>
                  </pic:nvPicPr>
                  <pic:blipFill>
                    <a:blip r:embed="rId6"/>
                    <a:stretch>
                      <a:fillRect/>
                    </a:stretch>
                  </pic:blipFill>
                  <pic:spPr>
                    <a:xfrm>
                      <a:off x="0" y="0"/>
                      <a:ext cx="5274310" cy="3693160"/>
                    </a:xfrm>
                    <a:prstGeom prst="rect">
                      <a:avLst/>
                    </a:prstGeom>
                  </pic:spPr>
                </pic:pic>
              </a:graphicData>
            </a:graphic>
          </wp:inline>
        </w:drawing>
      </w:r>
    </w:p>
    <w:p w14:paraId="57587EA3" w14:textId="78FF0EED" w:rsidR="0075083A" w:rsidRPr="00FD39CF" w:rsidRDefault="0075083A" w:rsidP="00E606F1">
      <w:pPr>
        <w:rPr>
          <w:rFonts w:hint="eastAsia"/>
          <w:color w:val="EE0000"/>
        </w:rPr>
      </w:pPr>
      <w:r w:rsidRPr="002D7C78">
        <w:rPr>
          <w:noProof/>
        </w:rPr>
        <w:drawing>
          <wp:inline distT="0" distB="0" distL="0" distR="0" wp14:anchorId="6BEC8086" wp14:editId="2082159B">
            <wp:extent cx="5274310" cy="3203575"/>
            <wp:effectExtent l="0" t="0" r="2540" b="0"/>
            <wp:docPr id="208975219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454975" name=""/>
                    <pic:cNvPicPr/>
                  </pic:nvPicPr>
                  <pic:blipFill>
                    <a:blip r:embed="rId7"/>
                    <a:stretch>
                      <a:fillRect/>
                    </a:stretch>
                  </pic:blipFill>
                  <pic:spPr>
                    <a:xfrm>
                      <a:off x="0" y="0"/>
                      <a:ext cx="5274310" cy="3203575"/>
                    </a:xfrm>
                    <a:prstGeom prst="rect">
                      <a:avLst/>
                    </a:prstGeom>
                  </pic:spPr>
                </pic:pic>
              </a:graphicData>
            </a:graphic>
          </wp:inline>
        </w:drawing>
      </w:r>
    </w:p>
    <w:p w14:paraId="39FA372A" w14:textId="03B5FF33" w:rsidR="00E606F1" w:rsidRPr="00FD39CF" w:rsidRDefault="00E606F1" w:rsidP="00E606F1">
      <w:pPr>
        <w:rPr>
          <w:rFonts w:hint="eastAsia"/>
          <w:color w:val="EE0000"/>
        </w:rPr>
      </w:pPr>
      <w:r w:rsidRPr="00FD39CF">
        <w:rPr>
          <w:rFonts w:hint="eastAsia"/>
          <w:color w:val="EE0000"/>
        </w:rPr>
        <w:t>2. Suzhou Old Town</w:t>
      </w:r>
    </w:p>
    <w:p w14:paraId="2E18BC99" w14:textId="74D1720D" w:rsidR="00E606F1" w:rsidRDefault="00E606F1" w:rsidP="00E606F1">
      <w:pPr>
        <w:rPr>
          <w:rFonts w:hint="eastAsia"/>
        </w:rPr>
      </w:pPr>
      <w:r w:rsidRPr="00E606F1">
        <w:rPr>
          <w:rFonts w:hint="eastAsia"/>
        </w:rPr>
        <w:t>Then, we will go sightseeing through Suzhou Old Town. Sitting on the tricycle, you can have a nice glimpse of the ancient constructions existing over the years within the old block. This is also the best place to get a sense of Suzhou locals at play. Today's lunch is on your own, but our guide will recommend several local restaurants according to your preferences.</w:t>
      </w:r>
    </w:p>
    <w:p w14:paraId="7F160622" w14:textId="52FB0E8C" w:rsidR="00E606F1" w:rsidRDefault="0075083A" w:rsidP="00E606F1">
      <w:pPr>
        <w:rPr>
          <w:rFonts w:hint="eastAsia"/>
        </w:rPr>
      </w:pPr>
      <w:r w:rsidRPr="002D7C78">
        <w:rPr>
          <w:noProof/>
        </w:rPr>
        <w:lastRenderedPageBreak/>
        <w:drawing>
          <wp:inline distT="0" distB="0" distL="0" distR="0" wp14:anchorId="0469FD49" wp14:editId="2BAA5798">
            <wp:extent cx="5274310" cy="3286125"/>
            <wp:effectExtent l="0" t="0" r="2540" b="9525"/>
            <wp:docPr id="18640967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3912290" name=""/>
                    <pic:cNvPicPr/>
                  </pic:nvPicPr>
                  <pic:blipFill>
                    <a:blip r:embed="rId8"/>
                    <a:stretch>
                      <a:fillRect/>
                    </a:stretch>
                  </pic:blipFill>
                  <pic:spPr>
                    <a:xfrm>
                      <a:off x="0" y="0"/>
                      <a:ext cx="5274310" cy="3286125"/>
                    </a:xfrm>
                    <a:prstGeom prst="rect">
                      <a:avLst/>
                    </a:prstGeom>
                  </pic:spPr>
                </pic:pic>
              </a:graphicData>
            </a:graphic>
          </wp:inline>
        </w:drawing>
      </w:r>
    </w:p>
    <w:p w14:paraId="2542843B" w14:textId="42189F36" w:rsidR="00E606F1" w:rsidRDefault="00E606F1" w:rsidP="00E606F1">
      <w:pPr>
        <w:rPr>
          <w:rFonts w:hint="eastAsia"/>
        </w:rPr>
      </w:pPr>
      <w:r w:rsidRPr="00FD39CF">
        <w:rPr>
          <w:rFonts w:hint="eastAsia"/>
          <w:color w:val="EE0000"/>
        </w:rPr>
        <w:t xml:space="preserve">3. </w:t>
      </w:r>
      <w:proofErr w:type="spellStart"/>
      <w:r w:rsidRPr="00FD39CF">
        <w:rPr>
          <w:rFonts w:hint="eastAsia"/>
          <w:color w:val="EE0000"/>
        </w:rPr>
        <w:t>Tongli</w:t>
      </w:r>
      <w:proofErr w:type="spellEnd"/>
      <w:r w:rsidRPr="00FD39CF">
        <w:rPr>
          <w:rFonts w:hint="eastAsia"/>
          <w:color w:val="EE0000"/>
        </w:rPr>
        <w:t xml:space="preserve"> Water Town</w:t>
      </w:r>
    </w:p>
    <w:p w14:paraId="79E9620E" w14:textId="77777777" w:rsidR="00E606F1" w:rsidRDefault="00E606F1" w:rsidP="00E606F1">
      <w:pPr>
        <w:rPr>
          <w:rFonts w:hint="eastAsia"/>
        </w:rPr>
      </w:pPr>
      <w:r>
        <w:rPr>
          <w:rFonts w:hint="eastAsia"/>
        </w:rPr>
        <w:t xml:space="preserve">After that, we will head to </w:t>
      </w:r>
      <w:proofErr w:type="spellStart"/>
      <w:r>
        <w:rPr>
          <w:rFonts w:hint="eastAsia"/>
        </w:rPr>
        <w:t>Tongli</w:t>
      </w:r>
      <w:proofErr w:type="spellEnd"/>
      <w:r>
        <w:rPr>
          <w:rFonts w:hint="eastAsia"/>
        </w:rPr>
        <w:t xml:space="preserve"> Water Town, which is one of the most beautiful water towns in Suzhou. With a history of 1,000 years, the picturesque and time-honored town is embedded with a net of waterways, where people can see 49 ancient bridges and 7 small isles segmented by the rivers and their branches. Strolling along the flagstone walkways around </w:t>
      </w:r>
      <w:proofErr w:type="spellStart"/>
      <w:r>
        <w:rPr>
          <w:rFonts w:hint="eastAsia"/>
        </w:rPr>
        <w:t>Tongli</w:t>
      </w:r>
      <w:proofErr w:type="spellEnd"/>
      <w:r>
        <w:rPr>
          <w:rFonts w:hint="eastAsia"/>
        </w:rPr>
        <w:t xml:space="preserve"> Town, you can find that almost all the folk dwellings are constructed at the water's edge with many boats berthing in the front. Residents have lived here for many generations. You will have a chance to observe their primitive life scenes. What</w:t>
      </w:r>
      <w:proofErr w:type="gramStart"/>
      <w:r>
        <w:rPr>
          <w:rFonts w:hint="eastAsia"/>
        </w:rPr>
        <w:t>’</w:t>
      </w:r>
      <w:proofErr w:type="gramEnd"/>
      <w:r>
        <w:rPr>
          <w:rFonts w:hint="eastAsia"/>
        </w:rPr>
        <w:t>s more, you can appreciate the classic Retreat and Reflection Garden (</w:t>
      </w:r>
      <w:proofErr w:type="spellStart"/>
      <w:r>
        <w:rPr>
          <w:rFonts w:hint="eastAsia"/>
        </w:rPr>
        <w:t>Tuisi</w:t>
      </w:r>
      <w:proofErr w:type="spellEnd"/>
      <w:r>
        <w:rPr>
          <w:rFonts w:hint="eastAsia"/>
        </w:rPr>
        <w:t xml:space="preserve"> Garden), another highlight in </w:t>
      </w:r>
      <w:proofErr w:type="spellStart"/>
      <w:r>
        <w:rPr>
          <w:rFonts w:hint="eastAsia"/>
        </w:rPr>
        <w:t>Tongli</w:t>
      </w:r>
      <w:proofErr w:type="spellEnd"/>
      <w:r>
        <w:rPr>
          <w:rFonts w:hint="eastAsia"/>
        </w:rPr>
        <w:t xml:space="preserve"> with almost all the buildings inside standing by the jasper-like pond.</w:t>
      </w:r>
    </w:p>
    <w:p w14:paraId="42B8ECD9" w14:textId="57730C93" w:rsidR="00E606F1" w:rsidRDefault="0075083A" w:rsidP="00E606F1">
      <w:r w:rsidRPr="005406A2">
        <w:rPr>
          <w:noProof/>
        </w:rPr>
        <w:drawing>
          <wp:inline distT="0" distB="0" distL="0" distR="0" wp14:anchorId="41F5FF52" wp14:editId="23A6F789">
            <wp:extent cx="5274310" cy="2776220"/>
            <wp:effectExtent l="0" t="0" r="2540" b="5080"/>
            <wp:docPr id="207120188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4709082" name=""/>
                    <pic:cNvPicPr/>
                  </pic:nvPicPr>
                  <pic:blipFill>
                    <a:blip r:embed="rId9"/>
                    <a:stretch>
                      <a:fillRect/>
                    </a:stretch>
                  </pic:blipFill>
                  <pic:spPr>
                    <a:xfrm>
                      <a:off x="0" y="0"/>
                      <a:ext cx="5274310" cy="2776220"/>
                    </a:xfrm>
                    <a:prstGeom prst="rect">
                      <a:avLst/>
                    </a:prstGeom>
                  </pic:spPr>
                </pic:pic>
              </a:graphicData>
            </a:graphic>
          </wp:inline>
        </w:drawing>
      </w:r>
      <w:r w:rsidRPr="005406A2">
        <w:rPr>
          <w:noProof/>
        </w:rPr>
        <w:lastRenderedPageBreak/>
        <w:drawing>
          <wp:inline distT="0" distB="0" distL="0" distR="0" wp14:anchorId="73B63A04" wp14:editId="4E8D8CB4">
            <wp:extent cx="5274310" cy="2776220"/>
            <wp:effectExtent l="0" t="0" r="2540" b="5080"/>
            <wp:docPr id="1316749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4709082" name=""/>
                    <pic:cNvPicPr/>
                  </pic:nvPicPr>
                  <pic:blipFill>
                    <a:blip r:embed="rId9"/>
                    <a:stretch>
                      <a:fillRect/>
                    </a:stretch>
                  </pic:blipFill>
                  <pic:spPr>
                    <a:xfrm>
                      <a:off x="0" y="0"/>
                      <a:ext cx="5274310" cy="2776220"/>
                    </a:xfrm>
                    <a:prstGeom prst="rect">
                      <a:avLst/>
                    </a:prstGeom>
                  </pic:spPr>
                </pic:pic>
              </a:graphicData>
            </a:graphic>
          </wp:inline>
        </w:drawing>
      </w:r>
    </w:p>
    <w:p w14:paraId="3C827E3E" w14:textId="7531DE85" w:rsidR="0075083A" w:rsidRDefault="0075083A" w:rsidP="00E606F1">
      <w:pPr>
        <w:rPr>
          <w:rFonts w:hint="eastAsia"/>
        </w:rPr>
      </w:pPr>
      <w:r w:rsidRPr="005406A2">
        <w:rPr>
          <w:noProof/>
        </w:rPr>
        <w:drawing>
          <wp:inline distT="0" distB="0" distL="0" distR="0" wp14:anchorId="153297E5" wp14:editId="742CCCDA">
            <wp:extent cx="5274310" cy="3708400"/>
            <wp:effectExtent l="0" t="0" r="2540" b="6350"/>
            <wp:docPr id="20217465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641995" name=""/>
                    <pic:cNvPicPr/>
                  </pic:nvPicPr>
                  <pic:blipFill>
                    <a:blip r:embed="rId10"/>
                    <a:stretch>
                      <a:fillRect/>
                    </a:stretch>
                  </pic:blipFill>
                  <pic:spPr>
                    <a:xfrm>
                      <a:off x="0" y="0"/>
                      <a:ext cx="5274310" cy="3708400"/>
                    </a:xfrm>
                    <a:prstGeom prst="rect">
                      <a:avLst/>
                    </a:prstGeom>
                  </pic:spPr>
                </pic:pic>
              </a:graphicData>
            </a:graphic>
          </wp:inline>
        </w:drawing>
      </w:r>
    </w:p>
    <w:p w14:paraId="4ECCF145" w14:textId="392CB476" w:rsidR="005406A2" w:rsidRDefault="00E606F1" w:rsidP="00E606F1">
      <w:pPr>
        <w:rPr>
          <w:rFonts w:hint="eastAsia"/>
        </w:rPr>
      </w:pPr>
      <w:r>
        <w:rPr>
          <w:rFonts w:hint="eastAsia"/>
        </w:rPr>
        <w:t>After enjoying the glamour and charm of the water town along the Yangtze River in China, your private Shanghai to Suzhou day tour will end here. Then we will escort you back to your hotel in downtown Shanghai. Hope you have spent a nice day and we are looking forward to traveling with you again!</w:t>
      </w:r>
    </w:p>
    <w:sectPr w:rsidR="005406A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412570" w14:textId="77777777" w:rsidR="000B55D0" w:rsidRDefault="000B55D0" w:rsidP="00BA449B">
      <w:pPr>
        <w:rPr>
          <w:rFonts w:hint="eastAsia"/>
        </w:rPr>
      </w:pPr>
      <w:r>
        <w:separator/>
      </w:r>
    </w:p>
  </w:endnote>
  <w:endnote w:type="continuationSeparator" w:id="0">
    <w:p w14:paraId="6EF934D6" w14:textId="77777777" w:rsidR="000B55D0" w:rsidRDefault="000B55D0" w:rsidP="00BA449B">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5F3C6B" w14:textId="77777777" w:rsidR="000B55D0" w:rsidRDefault="000B55D0" w:rsidP="00BA449B">
      <w:pPr>
        <w:rPr>
          <w:rFonts w:hint="eastAsia"/>
        </w:rPr>
      </w:pPr>
      <w:r>
        <w:separator/>
      </w:r>
    </w:p>
  </w:footnote>
  <w:footnote w:type="continuationSeparator" w:id="0">
    <w:p w14:paraId="26D384CB" w14:textId="77777777" w:rsidR="000B55D0" w:rsidRDefault="000B55D0" w:rsidP="00BA449B">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64D0"/>
    <w:rsid w:val="000B55D0"/>
    <w:rsid w:val="001473B4"/>
    <w:rsid w:val="002B1FBD"/>
    <w:rsid w:val="002D7C78"/>
    <w:rsid w:val="003E157E"/>
    <w:rsid w:val="005406A2"/>
    <w:rsid w:val="0075083A"/>
    <w:rsid w:val="007A13F2"/>
    <w:rsid w:val="007B0675"/>
    <w:rsid w:val="008464D0"/>
    <w:rsid w:val="00861533"/>
    <w:rsid w:val="008D27D3"/>
    <w:rsid w:val="00AA5089"/>
    <w:rsid w:val="00BA449B"/>
    <w:rsid w:val="00C86982"/>
    <w:rsid w:val="00CF5D03"/>
    <w:rsid w:val="00E606F1"/>
    <w:rsid w:val="00ED0540"/>
    <w:rsid w:val="00F23C25"/>
    <w:rsid w:val="00FD39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EBF141B"/>
  <w15:chartTrackingRefBased/>
  <w15:docId w15:val="{21793277-5716-4BA4-815C-136E22571F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8464D0"/>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8464D0"/>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8464D0"/>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8464D0"/>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8464D0"/>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8464D0"/>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8464D0"/>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8464D0"/>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8464D0"/>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8464D0"/>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8464D0"/>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8464D0"/>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8464D0"/>
    <w:rPr>
      <w:rFonts w:cstheme="majorBidi"/>
      <w:color w:val="0F4761" w:themeColor="accent1" w:themeShade="BF"/>
      <w:sz w:val="28"/>
      <w:szCs w:val="28"/>
    </w:rPr>
  </w:style>
  <w:style w:type="character" w:customStyle="1" w:styleId="50">
    <w:name w:val="标题 5 字符"/>
    <w:basedOn w:val="a0"/>
    <w:link w:val="5"/>
    <w:uiPriority w:val="9"/>
    <w:semiHidden/>
    <w:rsid w:val="008464D0"/>
    <w:rPr>
      <w:rFonts w:cstheme="majorBidi"/>
      <w:color w:val="0F4761" w:themeColor="accent1" w:themeShade="BF"/>
      <w:sz w:val="24"/>
      <w:szCs w:val="24"/>
    </w:rPr>
  </w:style>
  <w:style w:type="character" w:customStyle="1" w:styleId="60">
    <w:name w:val="标题 6 字符"/>
    <w:basedOn w:val="a0"/>
    <w:link w:val="6"/>
    <w:uiPriority w:val="9"/>
    <w:semiHidden/>
    <w:rsid w:val="008464D0"/>
    <w:rPr>
      <w:rFonts w:cstheme="majorBidi"/>
      <w:b/>
      <w:bCs/>
      <w:color w:val="0F4761" w:themeColor="accent1" w:themeShade="BF"/>
    </w:rPr>
  </w:style>
  <w:style w:type="character" w:customStyle="1" w:styleId="70">
    <w:name w:val="标题 7 字符"/>
    <w:basedOn w:val="a0"/>
    <w:link w:val="7"/>
    <w:uiPriority w:val="9"/>
    <w:semiHidden/>
    <w:rsid w:val="008464D0"/>
    <w:rPr>
      <w:rFonts w:cstheme="majorBidi"/>
      <w:b/>
      <w:bCs/>
      <w:color w:val="595959" w:themeColor="text1" w:themeTint="A6"/>
    </w:rPr>
  </w:style>
  <w:style w:type="character" w:customStyle="1" w:styleId="80">
    <w:name w:val="标题 8 字符"/>
    <w:basedOn w:val="a0"/>
    <w:link w:val="8"/>
    <w:uiPriority w:val="9"/>
    <w:semiHidden/>
    <w:rsid w:val="008464D0"/>
    <w:rPr>
      <w:rFonts w:cstheme="majorBidi"/>
      <w:color w:val="595959" w:themeColor="text1" w:themeTint="A6"/>
    </w:rPr>
  </w:style>
  <w:style w:type="character" w:customStyle="1" w:styleId="90">
    <w:name w:val="标题 9 字符"/>
    <w:basedOn w:val="a0"/>
    <w:link w:val="9"/>
    <w:uiPriority w:val="9"/>
    <w:semiHidden/>
    <w:rsid w:val="008464D0"/>
    <w:rPr>
      <w:rFonts w:eastAsiaTheme="majorEastAsia" w:cstheme="majorBidi"/>
      <w:color w:val="595959" w:themeColor="text1" w:themeTint="A6"/>
    </w:rPr>
  </w:style>
  <w:style w:type="paragraph" w:styleId="a3">
    <w:name w:val="Title"/>
    <w:basedOn w:val="a"/>
    <w:next w:val="a"/>
    <w:link w:val="a4"/>
    <w:uiPriority w:val="10"/>
    <w:qFormat/>
    <w:rsid w:val="008464D0"/>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8464D0"/>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8464D0"/>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8464D0"/>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8464D0"/>
    <w:pPr>
      <w:spacing w:before="160" w:after="160"/>
      <w:jc w:val="center"/>
    </w:pPr>
    <w:rPr>
      <w:i/>
      <w:iCs/>
      <w:color w:val="404040" w:themeColor="text1" w:themeTint="BF"/>
    </w:rPr>
  </w:style>
  <w:style w:type="character" w:customStyle="1" w:styleId="a8">
    <w:name w:val="引用 字符"/>
    <w:basedOn w:val="a0"/>
    <w:link w:val="a7"/>
    <w:uiPriority w:val="29"/>
    <w:rsid w:val="008464D0"/>
    <w:rPr>
      <w:i/>
      <w:iCs/>
      <w:color w:val="404040" w:themeColor="text1" w:themeTint="BF"/>
    </w:rPr>
  </w:style>
  <w:style w:type="paragraph" w:styleId="a9">
    <w:name w:val="List Paragraph"/>
    <w:basedOn w:val="a"/>
    <w:uiPriority w:val="34"/>
    <w:qFormat/>
    <w:rsid w:val="008464D0"/>
    <w:pPr>
      <w:ind w:left="720"/>
      <w:contextualSpacing/>
    </w:pPr>
  </w:style>
  <w:style w:type="character" w:styleId="aa">
    <w:name w:val="Intense Emphasis"/>
    <w:basedOn w:val="a0"/>
    <w:uiPriority w:val="21"/>
    <w:qFormat/>
    <w:rsid w:val="008464D0"/>
    <w:rPr>
      <w:i/>
      <w:iCs/>
      <w:color w:val="0F4761" w:themeColor="accent1" w:themeShade="BF"/>
    </w:rPr>
  </w:style>
  <w:style w:type="paragraph" w:styleId="ab">
    <w:name w:val="Intense Quote"/>
    <w:basedOn w:val="a"/>
    <w:next w:val="a"/>
    <w:link w:val="ac"/>
    <w:uiPriority w:val="30"/>
    <w:qFormat/>
    <w:rsid w:val="008464D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8464D0"/>
    <w:rPr>
      <w:i/>
      <w:iCs/>
      <w:color w:val="0F4761" w:themeColor="accent1" w:themeShade="BF"/>
    </w:rPr>
  </w:style>
  <w:style w:type="character" w:styleId="ad">
    <w:name w:val="Intense Reference"/>
    <w:basedOn w:val="a0"/>
    <w:uiPriority w:val="32"/>
    <w:qFormat/>
    <w:rsid w:val="008464D0"/>
    <w:rPr>
      <w:b/>
      <w:bCs/>
      <w:smallCaps/>
      <w:color w:val="0F4761" w:themeColor="accent1" w:themeShade="BF"/>
      <w:spacing w:val="5"/>
    </w:rPr>
  </w:style>
  <w:style w:type="paragraph" w:styleId="ae">
    <w:name w:val="header"/>
    <w:basedOn w:val="a"/>
    <w:link w:val="af"/>
    <w:uiPriority w:val="99"/>
    <w:unhideWhenUsed/>
    <w:rsid w:val="00BA449B"/>
    <w:pPr>
      <w:tabs>
        <w:tab w:val="center" w:pos="4153"/>
        <w:tab w:val="right" w:pos="8306"/>
      </w:tabs>
      <w:snapToGrid w:val="0"/>
      <w:jc w:val="center"/>
    </w:pPr>
    <w:rPr>
      <w:sz w:val="18"/>
      <w:szCs w:val="18"/>
    </w:rPr>
  </w:style>
  <w:style w:type="character" w:customStyle="1" w:styleId="af">
    <w:name w:val="页眉 字符"/>
    <w:basedOn w:val="a0"/>
    <w:link w:val="ae"/>
    <w:uiPriority w:val="99"/>
    <w:rsid w:val="00BA449B"/>
    <w:rPr>
      <w:sz w:val="18"/>
      <w:szCs w:val="18"/>
    </w:rPr>
  </w:style>
  <w:style w:type="paragraph" w:styleId="af0">
    <w:name w:val="footer"/>
    <w:basedOn w:val="a"/>
    <w:link w:val="af1"/>
    <w:uiPriority w:val="99"/>
    <w:unhideWhenUsed/>
    <w:rsid w:val="00BA449B"/>
    <w:pPr>
      <w:tabs>
        <w:tab w:val="center" w:pos="4153"/>
        <w:tab w:val="right" w:pos="8306"/>
      </w:tabs>
      <w:snapToGrid w:val="0"/>
      <w:jc w:val="left"/>
    </w:pPr>
    <w:rPr>
      <w:sz w:val="18"/>
      <w:szCs w:val="18"/>
    </w:rPr>
  </w:style>
  <w:style w:type="character" w:customStyle="1" w:styleId="af1">
    <w:name w:val="页脚 字符"/>
    <w:basedOn w:val="a0"/>
    <w:link w:val="af0"/>
    <w:uiPriority w:val="99"/>
    <w:rsid w:val="00BA449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4</Pages>
  <Words>496</Words>
  <Characters>2516</Characters>
  <Application>Microsoft Office Word</Application>
  <DocSecurity>0</DocSecurity>
  <Lines>61</Lines>
  <Paragraphs>27</Paragraphs>
  <ScaleCrop>false</ScaleCrop>
  <Company/>
  <LinksUpToDate>false</LinksUpToDate>
  <CharactersWithSpaces>2985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文茜 陈</dc:creator>
  <cp:keywords/>
  <dc:description/>
  <cp:lastModifiedBy>文茜 陈</cp:lastModifiedBy>
  <cp:revision>9</cp:revision>
  <dcterms:created xsi:type="dcterms:W3CDTF">2025-06-17T06:08:00Z</dcterms:created>
  <dcterms:modified xsi:type="dcterms:W3CDTF">2025-06-18T06:13:00Z</dcterms:modified>
</cp:coreProperties>
</file>